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BB9D1" w14:textId="77777777" w:rsidR="008E146B" w:rsidRPr="00340FB9" w:rsidRDefault="008E146B" w:rsidP="00B66B04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14:paraId="0F6479CB" w14:textId="77777777" w:rsidR="008E146B" w:rsidRPr="00340FB9" w:rsidRDefault="008E146B" w:rsidP="00B66B04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14:paraId="1CA125AF" w14:textId="77777777" w:rsidR="008E146B" w:rsidRPr="00340FB9" w:rsidRDefault="008E146B" w:rsidP="00B66B04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14:paraId="6D2F623E" w14:textId="77777777" w:rsidR="008E146B" w:rsidRPr="00340FB9" w:rsidRDefault="008E146B" w:rsidP="00B66B04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14:paraId="4DD8E327" w14:textId="77777777" w:rsidR="008E146B" w:rsidRPr="00340FB9" w:rsidRDefault="008E146B" w:rsidP="00B66B04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14:paraId="148F281C" w14:textId="77777777" w:rsidR="008E146B" w:rsidRPr="00340FB9" w:rsidRDefault="008E146B" w:rsidP="00B66B04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14:paraId="530284F3" w14:textId="77777777" w:rsidR="008E146B" w:rsidRPr="00340FB9" w:rsidRDefault="008E146B" w:rsidP="00B66B04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14:paraId="22B342C2" w14:textId="77777777" w:rsidR="008E146B" w:rsidRPr="00340FB9" w:rsidRDefault="008E146B" w:rsidP="00B66B04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14:paraId="5214D635" w14:textId="77777777" w:rsidR="00B66B04" w:rsidRPr="00340FB9" w:rsidRDefault="00B66B04" w:rsidP="00B66B04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14:paraId="046A7EE8" w14:textId="77777777" w:rsidR="00B66B04" w:rsidRPr="00340FB9" w:rsidRDefault="00B66B04" w:rsidP="00B66B04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14:paraId="049340FC" w14:textId="77777777" w:rsidR="00B66B04" w:rsidRPr="00340FB9" w:rsidRDefault="00B66B04" w:rsidP="00B66B04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14:paraId="2030A797" w14:textId="77777777" w:rsidR="00B66B04" w:rsidRPr="00340FB9" w:rsidRDefault="00B66B04" w:rsidP="00B66B04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14:paraId="059A0D7F" w14:textId="77777777" w:rsidR="00B66B04" w:rsidRPr="00340FB9" w:rsidRDefault="00B66B04" w:rsidP="00B66B04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14:paraId="0204791D" w14:textId="77777777" w:rsidR="00B66B04" w:rsidRPr="00340FB9" w:rsidRDefault="00B66B04" w:rsidP="00B66B04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14:paraId="00A6F4F4" w14:textId="77777777" w:rsidR="00B66B04" w:rsidRPr="00340FB9" w:rsidRDefault="00B66B04" w:rsidP="00B66B04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14:paraId="200FD696" w14:textId="77777777" w:rsidR="00B66B04" w:rsidRPr="00340FB9" w:rsidRDefault="00B66B04" w:rsidP="00B66B04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14:paraId="1AA80DD5" w14:textId="77777777" w:rsidR="00B66B04" w:rsidRPr="00340FB9" w:rsidRDefault="00B66B04" w:rsidP="00B66B04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14:paraId="3C2766CE" w14:textId="77777777" w:rsidR="00B66B04" w:rsidRPr="00340FB9" w:rsidRDefault="00B66B04" w:rsidP="00B66B04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14:paraId="4E9FB46E" w14:textId="77777777" w:rsidR="00B66B04" w:rsidRPr="00340FB9" w:rsidRDefault="00B66B04" w:rsidP="00B66B04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14:paraId="5FD9BBF9" w14:textId="77777777" w:rsidR="00B66B04" w:rsidRPr="00340FB9" w:rsidRDefault="00B66B04" w:rsidP="00B66B04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14:paraId="3F0D1B65" w14:textId="77777777" w:rsidR="00B66B04" w:rsidRPr="00340FB9" w:rsidRDefault="00B66B04" w:rsidP="00B66B04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14:paraId="74E0C6A8" w14:textId="77777777" w:rsidR="003F6F21" w:rsidRPr="00340FB9" w:rsidRDefault="003F6F21" w:rsidP="00B66B04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14:paraId="6E321A7B" w14:textId="77777777" w:rsidR="003F6F21" w:rsidRPr="00340FB9" w:rsidRDefault="003F6F21" w:rsidP="00B66B04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14:paraId="132EDFD7" w14:textId="77777777" w:rsidR="008E146B" w:rsidRPr="00340FB9" w:rsidRDefault="00E636D4" w:rsidP="00B66B04">
      <w:pPr>
        <w:pStyle w:val="No-numheading3Agency"/>
        <w:spacing w:before="0" w:after="0"/>
        <w:jc w:val="center"/>
        <w:rPr>
          <w:rFonts w:ascii="Times New Roman" w:hAnsi="Times New Roman"/>
        </w:rPr>
      </w:pPr>
      <w:r w:rsidRPr="00340FB9">
        <w:rPr>
          <w:rFonts w:ascii="Times New Roman" w:hAnsi="Times New Roman"/>
        </w:rPr>
        <w:t>ALLEGATO IV</w:t>
      </w:r>
    </w:p>
    <w:p w14:paraId="084DF807" w14:textId="77777777" w:rsidR="00B66B04" w:rsidRPr="00112952" w:rsidRDefault="00B66B04" w:rsidP="00B66B04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3230CB82" w14:textId="77777777" w:rsidR="00B66B04" w:rsidRPr="00340FB9" w:rsidRDefault="00E636D4" w:rsidP="00B66B04">
      <w:pPr>
        <w:pStyle w:val="No-numheading3Agency"/>
        <w:spacing w:before="0" w:after="0"/>
        <w:jc w:val="center"/>
        <w:rPr>
          <w:rFonts w:ascii="Times New Roman" w:hAnsi="Times New Roman"/>
        </w:rPr>
      </w:pPr>
      <w:r w:rsidRPr="00340FB9">
        <w:rPr>
          <w:rFonts w:ascii="Times New Roman" w:hAnsi="Times New Roman"/>
        </w:rPr>
        <w:t>CONCLUSIONI SCIENTIFICHE E MOTIVAZIONI PER LA VARIAZIONE DEI TERMINI</w:t>
      </w:r>
    </w:p>
    <w:p w14:paraId="14FBFF17" w14:textId="77777777" w:rsidR="008E146B" w:rsidRPr="00340FB9" w:rsidRDefault="00E636D4" w:rsidP="00B66B04">
      <w:pPr>
        <w:pStyle w:val="No-numheading3Agency"/>
        <w:spacing w:before="0" w:after="0"/>
        <w:jc w:val="center"/>
        <w:rPr>
          <w:rFonts w:ascii="Times New Roman" w:hAnsi="Times New Roman"/>
        </w:rPr>
      </w:pPr>
      <w:r w:rsidRPr="00340FB9">
        <w:rPr>
          <w:rFonts w:ascii="Times New Roman" w:hAnsi="Times New Roman"/>
        </w:rPr>
        <w:t>&lt;DELL’AUTORIZZAZIONE&gt; &lt;DELLE AUTORIZZAZIONI&gt; ALL’IMMISSIONE IN COMMERCIO</w:t>
      </w:r>
    </w:p>
    <w:p w14:paraId="2275C610" w14:textId="77777777" w:rsidR="00B66B04" w:rsidRPr="00112952" w:rsidRDefault="00B66B04" w:rsidP="00B66B04">
      <w:pPr>
        <w:pStyle w:val="BodytextAgency"/>
        <w:spacing w:after="0" w:line="240" w:lineRule="auto"/>
        <w:rPr>
          <w:rFonts w:ascii="Times New Roman" w:hAnsi="Times New Roman"/>
          <w:i/>
          <w:color w:val="339966"/>
          <w:sz w:val="22"/>
          <w:szCs w:val="22"/>
        </w:rPr>
      </w:pPr>
    </w:p>
    <w:p w14:paraId="1B3C09D7" w14:textId="77777777" w:rsidR="00A11F98" w:rsidRPr="00112952" w:rsidRDefault="00E636D4" w:rsidP="00B66B04">
      <w:pPr>
        <w:pStyle w:val="BodytextAgency"/>
        <w:spacing w:after="0" w:line="240" w:lineRule="auto"/>
        <w:rPr>
          <w:rFonts w:ascii="Times New Roman" w:hAnsi="Times New Roman"/>
          <w:color w:val="339966"/>
          <w:sz w:val="22"/>
          <w:szCs w:val="22"/>
          <w:lang w:val="en-GB"/>
        </w:rPr>
      </w:pPr>
      <w:r w:rsidRPr="00340FB9">
        <w:rPr>
          <w:rFonts w:ascii="Times New Roman" w:hAnsi="Times New Roman"/>
          <w:color w:val="339966"/>
          <w:sz w:val="22"/>
          <w:lang w:val="en-GB"/>
        </w:rPr>
        <w:t>[This Annex IV refers to CAPs]</w:t>
      </w:r>
    </w:p>
    <w:p w14:paraId="69522F28" w14:textId="77777777" w:rsidR="009D60A3" w:rsidRPr="00112952" w:rsidRDefault="009D60A3" w:rsidP="00B66B04">
      <w:pPr>
        <w:pStyle w:val="DraftingNotesAgency"/>
        <w:spacing w:after="0" w:line="240" w:lineRule="auto"/>
        <w:rPr>
          <w:rFonts w:ascii="Times New Roman" w:hAnsi="Times New Roman"/>
          <w:b/>
          <w:bCs/>
          <w:i w:val="0"/>
          <w:color w:val="auto"/>
          <w:kern w:val="32"/>
          <w:szCs w:val="22"/>
          <w:lang w:val="en-GB"/>
        </w:rPr>
      </w:pPr>
    </w:p>
    <w:p w14:paraId="10E7F843" w14:textId="77777777" w:rsidR="009D60A3" w:rsidRPr="00340FB9" w:rsidRDefault="009D60A3" w:rsidP="00B66B04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14:paraId="2E2BD6F1" w14:textId="77777777" w:rsidR="009D60A3" w:rsidRPr="00340FB9" w:rsidRDefault="009D60A3" w:rsidP="00B66B04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14:paraId="62E1A2A8" w14:textId="77777777" w:rsidR="009D60A3" w:rsidRPr="00340FB9" w:rsidRDefault="009D60A3" w:rsidP="00B66B04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14:paraId="0529EF56" w14:textId="77777777" w:rsidR="009D60A3" w:rsidRPr="00340FB9" w:rsidRDefault="009D60A3" w:rsidP="00B66B04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14:paraId="34CF63BA" w14:textId="77777777" w:rsidR="009D60A3" w:rsidRPr="00340FB9" w:rsidRDefault="009D60A3" w:rsidP="00B66B04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14:paraId="133193DD" w14:textId="77777777" w:rsidR="009D60A3" w:rsidRPr="00340FB9" w:rsidRDefault="009D60A3" w:rsidP="00B66B04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14:paraId="70024F16" w14:textId="77777777" w:rsidR="009D60A3" w:rsidRPr="00340FB9" w:rsidRDefault="009D60A3" w:rsidP="00B66B04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14:paraId="23A0FBFA" w14:textId="77777777" w:rsidR="009D60A3" w:rsidRPr="00340FB9" w:rsidRDefault="009D60A3" w:rsidP="00B66B04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14:paraId="0FB35765" w14:textId="77777777" w:rsidR="008E146B" w:rsidRPr="00340FB9" w:rsidRDefault="00E636D4" w:rsidP="00E7370A">
      <w:pPr>
        <w:pStyle w:val="DraftingNotesAgency"/>
        <w:spacing w:after="0" w:line="240" w:lineRule="auto"/>
        <w:rPr>
          <w:rFonts w:ascii="Times New Roman" w:hAnsi="Times New Roman"/>
          <w:b/>
          <w:bCs/>
          <w:i w:val="0"/>
          <w:color w:val="auto"/>
          <w:kern w:val="32"/>
          <w:szCs w:val="22"/>
        </w:rPr>
      </w:pPr>
      <w:r w:rsidRPr="007C51E9">
        <w:br w:type="page"/>
      </w:r>
      <w:r w:rsidRPr="00340FB9">
        <w:rPr>
          <w:rFonts w:ascii="Times New Roman" w:hAnsi="Times New Roman"/>
          <w:b/>
          <w:i w:val="0"/>
          <w:color w:val="auto"/>
        </w:rPr>
        <w:lastRenderedPageBreak/>
        <w:t xml:space="preserve">Conclusioni </w:t>
      </w:r>
      <w:r w:rsidRPr="00340FB9">
        <w:rPr>
          <w:rFonts w:ascii="Times New Roman" w:hAnsi="Times New Roman"/>
          <w:b/>
          <w:i w:val="0"/>
          <w:color w:val="auto"/>
        </w:rPr>
        <w:t>scientifiche</w:t>
      </w:r>
    </w:p>
    <w:p w14:paraId="6E2C853F" w14:textId="77777777" w:rsidR="009B5CE6" w:rsidRPr="00112952" w:rsidRDefault="009B5CE6" w:rsidP="00E7370A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3D00ADA2" w14:textId="11864C7A" w:rsidR="009B5CE6" w:rsidRPr="00340FB9" w:rsidRDefault="00E636D4" w:rsidP="00E7370A">
      <w:pPr>
        <w:pStyle w:val="DraftingNotesAgency"/>
        <w:spacing w:after="0" w:line="240" w:lineRule="auto"/>
        <w:rPr>
          <w:rFonts w:ascii="Times New Roman" w:hAnsi="Times New Roman"/>
          <w:bCs/>
          <w:i w:val="0"/>
          <w:color w:val="auto"/>
          <w:kern w:val="32"/>
          <w:szCs w:val="22"/>
        </w:rPr>
      </w:pPr>
      <w:r w:rsidRPr="00340FB9">
        <w:rPr>
          <w:rFonts w:ascii="Times New Roman" w:hAnsi="Times New Roman"/>
          <w:i w:val="0"/>
          <w:color w:val="auto"/>
        </w:rPr>
        <w:t>Tenendo conto della valutazione del Comitato per la valutazione dei rischi in farmacovigilanza (</w:t>
      </w:r>
      <w:r w:rsidRPr="00340FB9">
        <w:rPr>
          <w:rFonts w:ascii="Times New Roman" w:hAnsi="Times New Roman"/>
          <w:iCs/>
          <w:color w:val="auto"/>
        </w:rPr>
        <w:t>Pharmacovigilance and Risk Assessment Committee</w:t>
      </w:r>
      <w:r w:rsidRPr="00340FB9">
        <w:rPr>
          <w:rFonts w:ascii="Times New Roman" w:hAnsi="Times New Roman"/>
          <w:i w:val="0"/>
          <w:color w:val="auto"/>
        </w:rPr>
        <w:t>, PRAC) &lt;del Rapporto periodico di aggiornamento sulla sicurezza&gt; &lt;dei Rapporti periodici di aggiornamento sulla sicurezza&gt; (</w:t>
      </w:r>
      <w:r w:rsidRPr="00340FB9">
        <w:rPr>
          <w:rFonts w:ascii="Times New Roman" w:hAnsi="Times New Roman"/>
          <w:iCs/>
          <w:color w:val="auto"/>
        </w:rPr>
        <w:t>Periodic Safety Update Report</w:t>
      </w:r>
      <w:r w:rsidRPr="00340FB9">
        <w:rPr>
          <w:rFonts w:ascii="Times New Roman" w:hAnsi="Times New Roman"/>
          <w:i w:val="0"/>
          <w:color w:val="auto"/>
        </w:rPr>
        <w:t>, PSUR) per {nome &lt;del principio attivo&gt; &lt;dei principi attivi&gt;}, le conclusioni scientifiche del PRAC sono le seguenti:</w:t>
      </w:r>
    </w:p>
    <w:p w14:paraId="5E12017B" w14:textId="58AB23D9" w:rsidR="008E146B" w:rsidRPr="00112952" w:rsidRDefault="008E146B" w:rsidP="00E7370A">
      <w:pPr>
        <w:pStyle w:val="DraftingNotesAgency"/>
        <w:spacing w:after="0" w:line="240" w:lineRule="auto"/>
        <w:rPr>
          <w:rFonts w:ascii="Times New Roman" w:hAnsi="Times New Roman"/>
          <w:bCs/>
          <w:i w:val="0"/>
          <w:color w:val="auto"/>
          <w:kern w:val="32"/>
          <w:szCs w:val="22"/>
        </w:rPr>
      </w:pPr>
    </w:p>
    <w:p w14:paraId="73CFBF85" w14:textId="77777777" w:rsidR="008E146B" w:rsidRPr="00112952" w:rsidRDefault="00E636D4" w:rsidP="00E7370A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  <w:r w:rsidRPr="00340FB9">
        <w:rPr>
          <w:rFonts w:ascii="Times New Roman" w:hAnsi="Times New Roman"/>
          <w:i w:val="0"/>
          <w:lang w:val="en-GB"/>
        </w:rPr>
        <w:t>[Copy-paste from the</w:t>
      </w:r>
      <w:r w:rsidRPr="00112952">
        <w:rPr>
          <w:rFonts w:ascii="Times New Roman" w:hAnsi="Times New Roman"/>
          <w:i w:val="0"/>
          <w:lang w:val="en-GB"/>
        </w:rPr>
        <w:t xml:space="preserve"> </w:t>
      </w:r>
      <w:r w:rsidRPr="00340FB9">
        <w:rPr>
          <w:rFonts w:ascii="Times New Roman" w:hAnsi="Times New Roman"/>
          <w:i w:val="0"/>
          <w:lang w:val="en-GB"/>
        </w:rPr>
        <w:t xml:space="preserve">relevant paragraphs of section (Final assessment conclusions and actions) of the </w:t>
      </w:r>
      <w:r w:rsidRPr="00112952">
        <w:rPr>
          <w:rFonts w:ascii="Times New Roman" w:hAnsi="Times New Roman"/>
          <w:i w:val="0"/>
          <w:lang w:val="en-GB"/>
        </w:rPr>
        <w:t>PSUR PRAC AR</w:t>
      </w:r>
      <w:r w:rsidRPr="00340FB9">
        <w:rPr>
          <w:rFonts w:ascii="Times New Roman" w:hAnsi="Times New Roman"/>
          <w:i w:val="0"/>
          <w:lang w:val="en-GB"/>
        </w:rPr>
        <w:t>, with regards to the scientific grounds recommending the variation to the terms of the Marketing Authorisation(s).</w:t>
      </w:r>
      <w:r w:rsidRPr="00340FB9">
        <w:rPr>
          <w:rFonts w:ascii="Times New Roman" w:hAnsi="Times New Roman"/>
          <w:i w:val="0"/>
          <w:lang w:val="en-GB"/>
        </w:rPr>
        <w:br/>
        <w:t>Avoid the use of abbreviations].</w:t>
      </w:r>
    </w:p>
    <w:p w14:paraId="03F34A7B" w14:textId="77777777" w:rsidR="008D11CB" w:rsidRPr="00340FB9" w:rsidRDefault="008D11CB" w:rsidP="0008204E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</w:p>
    <w:p w14:paraId="05727A59" w14:textId="77777777" w:rsidR="0072084C" w:rsidRPr="00112952" w:rsidRDefault="00E636D4" w:rsidP="0008204E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  <w:r w:rsidRPr="00340FB9">
        <w:rPr>
          <w:rFonts w:ascii="Times New Roman" w:hAnsi="Times New Roman"/>
          <w:i w:val="0"/>
          <w:lang w:val="en-GB"/>
        </w:rPr>
        <w:t>[Please select option 1 or 2]</w:t>
      </w:r>
    </w:p>
    <w:p w14:paraId="13CC6387" w14:textId="77777777" w:rsidR="0072084C" w:rsidRPr="00340FB9" w:rsidRDefault="0072084C" w:rsidP="0008204E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</w:p>
    <w:p w14:paraId="2312F88D" w14:textId="0FCBEE3F" w:rsidR="0072084C" w:rsidRPr="00112952" w:rsidRDefault="00E636D4" w:rsidP="0008204E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  <w:r w:rsidRPr="00340FB9">
        <w:rPr>
          <w:rFonts w:ascii="Times New Roman" w:hAnsi="Times New Roman"/>
          <w:i w:val="0"/>
          <w:lang w:val="en-GB"/>
        </w:rPr>
        <w:t>[OPTION 1: CHMP agrees]</w:t>
      </w:r>
    </w:p>
    <w:p w14:paraId="29D61024" w14:textId="66D754B3" w:rsidR="0072084C" w:rsidRPr="00340FB9" w:rsidRDefault="00E636D4" w:rsidP="00E7370A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340FB9">
        <w:rPr>
          <w:rFonts w:ascii="Times New Roman" w:hAnsi="Times New Roman"/>
          <w:sz w:val="22"/>
        </w:rPr>
        <w:t xml:space="preserve">Avendo </w:t>
      </w:r>
      <w:r w:rsidRPr="00340FB9">
        <w:rPr>
          <w:rFonts w:ascii="Times New Roman" w:hAnsi="Times New Roman"/>
          <w:sz w:val="22"/>
        </w:rPr>
        <w:t>esaminato la raccomandazione del PRAC, il Comitato dei medicinali per uso umano (</w:t>
      </w:r>
      <w:r w:rsidRPr="00340FB9">
        <w:rPr>
          <w:rFonts w:ascii="Times New Roman" w:hAnsi="Times New Roman"/>
          <w:i/>
          <w:iCs/>
          <w:sz w:val="22"/>
        </w:rPr>
        <w:t>Committee for Human Medicinal Products</w:t>
      </w:r>
      <w:r w:rsidRPr="00340FB9">
        <w:rPr>
          <w:rFonts w:ascii="Times New Roman" w:hAnsi="Times New Roman"/>
          <w:sz w:val="22"/>
        </w:rPr>
        <w:t xml:space="preserve">, CHMP) concorda con le relative conclusioni generali e con </w:t>
      </w:r>
      <w:r w:rsidR="009F13A7">
        <w:rPr>
          <w:rFonts w:ascii="Times New Roman" w:hAnsi="Times New Roman"/>
          <w:sz w:val="22"/>
        </w:rPr>
        <w:t xml:space="preserve">le motivazioni </w:t>
      </w:r>
      <w:r w:rsidRPr="00340FB9">
        <w:rPr>
          <w:rFonts w:ascii="Times New Roman" w:hAnsi="Times New Roman"/>
          <w:sz w:val="22"/>
        </w:rPr>
        <w:t>della raccomandazione.</w:t>
      </w:r>
    </w:p>
    <w:p w14:paraId="465D8CFA" w14:textId="77777777" w:rsidR="0072084C" w:rsidRPr="00340FB9" w:rsidRDefault="0072084C" w:rsidP="00E7370A">
      <w:pPr>
        <w:keepNext/>
        <w:widowControl w:val="0"/>
        <w:autoSpaceDE w:val="0"/>
        <w:autoSpaceDN w:val="0"/>
        <w:adjustRightInd w:val="0"/>
        <w:ind w:right="120"/>
        <w:rPr>
          <w:rFonts w:ascii="Times New Roman" w:eastAsia="Verdana" w:hAnsi="Times New Roman" w:cs="Times New Roman"/>
          <w:bCs/>
          <w:kern w:val="32"/>
          <w:sz w:val="22"/>
          <w:szCs w:val="22"/>
          <w:lang w:val="x-none" w:eastAsia="x-none"/>
        </w:rPr>
      </w:pPr>
    </w:p>
    <w:p w14:paraId="267DB208" w14:textId="388B17D8" w:rsidR="008E146B" w:rsidRPr="00340FB9" w:rsidRDefault="00E636D4" w:rsidP="00E7370A">
      <w:pPr>
        <w:pStyle w:val="No-numheading3Agency"/>
        <w:spacing w:before="0" w:after="0"/>
        <w:rPr>
          <w:rFonts w:ascii="Times New Roman" w:hAnsi="Times New Roman"/>
        </w:rPr>
      </w:pPr>
      <w:r w:rsidRPr="00340FB9">
        <w:rPr>
          <w:rFonts w:ascii="Times New Roman" w:hAnsi="Times New Roman"/>
        </w:rPr>
        <w:t xml:space="preserve">Motivazioni per la </w:t>
      </w:r>
      <w:r w:rsidRPr="00340FB9">
        <w:rPr>
          <w:rFonts w:ascii="Times New Roman" w:hAnsi="Times New Roman"/>
        </w:rPr>
        <w:t>variazione dei termini &lt;dell’autorizzazione&gt; &lt;delle autorizzazioni&gt; all’immissione in commercio</w:t>
      </w:r>
    </w:p>
    <w:p w14:paraId="3F239ACC" w14:textId="77777777" w:rsidR="009B5CE6" w:rsidRPr="00112952" w:rsidRDefault="009B5CE6" w:rsidP="00E7370A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53F66ACC" w14:textId="6DD95428" w:rsidR="008E146B" w:rsidRPr="00340FB9" w:rsidRDefault="00E636D4" w:rsidP="00E7370A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340FB9">
        <w:rPr>
          <w:rFonts w:ascii="Times New Roman" w:hAnsi="Times New Roman"/>
          <w:sz w:val="22"/>
        </w:rPr>
        <w:t xml:space="preserve">Sulla base delle conclusioni scientifiche su {nome &lt;del principio attivo &gt; &lt;dei principi attivi&gt;} il CHMP ritiene che il rapporto beneficio/rischio &lt;del medicinale contenente &gt; &lt;dei medicinali contenenti&gt; {nome &lt;del principio attivo&gt; &lt;dei principi attivi&gt;} sia invariato fatte salve le modifiche proposte alle informazioni </w:t>
      </w:r>
      <w:r w:rsidR="00CB44CA">
        <w:rPr>
          <w:rFonts w:ascii="Times New Roman" w:hAnsi="Times New Roman"/>
          <w:sz w:val="22"/>
        </w:rPr>
        <w:t>del prodotto</w:t>
      </w:r>
      <w:r w:rsidRPr="00340FB9">
        <w:rPr>
          <w:rFonts w:ascii="Times New Roman" w:hAnsi="Times New Roman"/>
          <w:sz w:val="22"/>
        </w:rPr>
        <w:t>.</w:t>
      </w:r>
    </w:p>
    <w:p w14:paraId="2F6BFECF" w14:textId="77777777" w:rsidR="009B5CE6" w:rsidRPr="00112952" w:rsidRDefault="009B5CE6" w:rsidP="00E7370A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</w:p>
    <w:p w14:paraId="5D1B17D9" w14:textId="1EC4BA70" w:rsidR="00D220ED" w:rsidRPr="00340FB9" w:rsidRDefault="00E636D4" w:rsidP="00E7370A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340FB9">
        <w:rPr>
          <w:rFonts w:ascii="Times New Roman" w:hAnsi="Times New Roman"/>
          <w:snapToGrid w:val="0"/>
          <w:sz w:val="22"/>
        </w:rPr>
        <w:t xml:space="preserve">Il CHMP raccomanda la variazione dei termini </w:t>
      </w:r>
      <w:r w:rsidRPr="00340FB9">
        <w:rPr>
          <w:rFonts w:ascii="Times New Roman" w:hAnsi="Times New Roman"/>
          <w:snapToGrid w:val="0"/>
          <w:sz w:val="22"/>
        </w:rPr>
        <w:t>&lt;dell’autorizzazione&gt; &lt;delle autorizzazioni&gt; all’immissione in commercio.</w:t>
      </w:r>
    </w:p>
    <w:p w14:paraId="2F1C1792" w14:textId="77777777" w:rsidR="0072084C" w:rsidRPr="00340FB9" w:rsidRDefault="0072084C" w:rsidP="00E7370A">
      <w:pPr>
        <w:rPr>
          <w:rFonts w:ascii="Times New Roman" w:hAnsi="Times New Roman" w:cs="Times New Roman"/>
          <w:sz w:val="22"/>
          <w:szCs w:val="22"/>
          <w:lang w:val="x-none"/>
        </w:rPr>
      </w:pPr>
    </w:p>
    <w:p w14:paraId="0F1D67B0" w14:textId="204497AD" w:rsidR="0072084C" w:rsidRPr="00340FB9" w:rsidRDefault="00E636D4" w:rsidP="0008204E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112952">
        <w:rPr>
          <w:rFonts w:ascii="Times New Roman" w:hAnsi="Times New Roman"/>
          <w:i w:val="0"/>
        </w:rPr>
        <w:t>[OPTION 2: CHMP disagrees]</w:t>
      </w:r>
    </w:p>
    <w:p w14:paraId="761F8CA6" w14:textId="457E6968" w:rsidR="0072084C" w:rsidRPr="00340FB9" w:rsidRDefault="00E636D4" w:rsidP="00E7370A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340FB9">
        <w:rPr>
          <w:rFonts w:ascii="Times New Roman" w:hAnsi="Times New Roman"/>
          <w:sz w:val="22"/>
        </w:rPr>
        <w:t>Avendo esaminato la raccomandazione del PRAC, il Comitato dei medicinali per uso umano (</w:t>
      </w:r>
      <w:r w:rsidRPr="00340FB9">
        <w:rPr>
          <w:rFonts w:ascii="Times New Roman" w:hAnsi="Times New Roman"/>
          <w:i/>
          <w:iCs/>
          <w:sz w:val="22"/>
        </w:rPr>
        <w:t>Committee for Human Medicinal Products</w:t>
      </w:r>
      <w:r w:rsidRPr="00340FB9">
        <w:rPr>
          <w:rFonts w:ascii="Times New Roman" w:hAnsi="Times New Roman"/>
          <w:sz w:val="22"/>
        </w:rPr>
        <w:t xml:space="preserve">, CHMP) non concorda con le relative conclusioni generali e con </w:t>
      </w:r>
      <w:r w:rsidR="009F13A7">
        <w:rPr>
          <w:rFonts w:ascii="Times New Roman" w:hAnsi="Times New Roman"/>
          <w:sz w:val="22"/>
        </w:rPr>
        <w:t>le motivazioni</w:t>
      </w:r>
      <w:r w:rsidRPr="00340FB9">
        <w:rPr>
          <w:rFonts w:ascii="Times New Roman" w:hAnsi="Times New Roman"/>
          <w:sz w:val="22"/>
        </w:rPr>
        <w:t xml:space="preserve"> della raccomandazione.</w:t>
      </w:r>
    </w:p>
    <w:p w14:paraId="3363A19C" w14:textId="77777777" w:rsidR="0072084C" w:rsidRPr="00340FB9" w:rsidRDefault="0072084C" w:rsidP="004873DF">
      <w:pPr>
        <w:rPr>
          <w:rFonts w:ascii="Times New Roman" w:hAnsi="Times New Roman" w:cs="Times New Roman"/>
          <w:i/>
          <w:color w:val="339966"/>
          <w:sz w:val="22"/>
          <w:szCs w:val="22"/>
          <w:lang w:eastAsia="x-none"/>
        </w:rPr>
      </w:pPr>
    </w:p>
    <w:p w14:paraId="103BA754" w14:textId="1D9EA3C2" w:rsidR="0072084C" w:rsidRPr="00340FB9" w:rsidRDefault="00E636D4" w:rsidP="004873DF">
      <w:pPr>
        <w:pStyle w:val="BodytextAgency"/>
        <w:spacing w:after="0" w:line="240" w:lineRule="auto"/>
        <w:rPr>
          <w:rFonts w:ascii="Times New Roman" w:hAnsi="Times New Roman"/>
          <w:bCs/>
          <w:iCs/>
          <w:sz w:val="22"/>
          <w:szCs w:val="22"/>
          <w:u w:val="single"/>
        </w:rPr>
      </w:pPr>
      <w:r w:rsidRPr="00340FB9">
        <w:rPr>
          <w:rFonts w:ascii="Times New Roman" w:hAnsi="Times New Roman"/>
          <w:sz w:val="22"/>
          <w:u w:val="single"/>
        </w:rPr>
        <w:t xml:space="preserve">Spiegazione dettagliata </w:t>
      </w:r>
      <w:r w:rsidR="009F13A7">
        <w:rPr>
          <w:rFonts w:ascii="Times New Roman" w:hAnsi="Times New Roman"/>
          <w:sz w:val="22"/>
          <w:u w:val="single"/>
        </w:rPr>
        <w:t>delle motivazioni scientifiche alla base</w:t>
      </w:r>
      <w:r w:rsidRPr="00340FB9">
        <w:rPr>
          <w:rFonts w:ascii="Times New Roman" w:hAnsi="Times New Roman"/>
          <w:sz w:val="22"/>
          <w:u w:val="single"/>
        </w:rPr>
        <w:t xml:space="preserve"> delle divergenze rispetto alla raccomandazione del PRAC</w:t>
      </w:r>
    </w:p>
    <w:p w14:paraId="5B8F0A32" w14:textId="77777777" w:rsidR="0072084C" w:rsidRPr="00112952" w:rsidRDefault="00E636D4" w:rsidP="0008204E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  <w:r w:rsidRPr="00340FB9">
        <w:rPr>
          <w:rFonts w:ascii="Times New Roman" w:hAnsi="Times New Roman"/>
          <w:i w:val="0"/>
          <w:lang w:val="en-GB"/>
        </w:rPr>
        <w:t>[Detail the differences between the PRAC recommendation and the CHMP opinion, if any, and provide scientific grounds for the changes.]</w:t>
      </w:r>
    </w:p>
    <w:p w14:paraId="19870159" w14:textId="5138EAA0" w:rsidR="0072084C" w:rsidRPr="00112952" w:rsidRDefault="00E636D4" w:rsidP="0008204E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  <w:r w:rsidRPr="00340FB9">
        <w:rPr>
          <w:rFonts w:ascii="Times New Roman" w:hAnsi="Times New Roman"/>
          <w:i w:val="0"/>
          <w:lang w:val="en-GB"/>
        </w:rPr>
        <w:t>[If a report presenting the justification for the divergences from the PRAC recommendation is produced by the CHMP, it should be appended to the CHMP opinion and reflected on the cover page.]</w:t>
      </w:r>
    </w:p>
    <w:p w14:paraId="3BD9F988" w14:textId="77777777" w:rsidR="001661AD" w:rsidRPr="00112952" w:rsidRDefault="001661AD" w:rsidP="004873DF">
      <w:pPr>
        <w:pStyle w:val="BodytextAgency"/>
        <w:spacing w:after="0" w:line="240" w:lineRule="auto"/>
        <w:rPr>
          <w:lang w:val="en-GB"/>
        </w:rPr>
      </w:pPr>
    </w:p>
    <w:p w14:paraId="4A151DF2" w14:textId="4B1E9568" w:rsidR="0072084C" w:rsidRPr="00340FB9" w:rsidRDefault="00E636D4" w:rsidP="004873DF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340FB9">
        <w:rPr>
          <w:rFonts w:ascii="Times New Roman" w:hAnsi="Times New Roman"/>
          <w:sz w:val="22"/>
        </w:rPr>
        <w:t>Tenendo conto della raccomandazione del PRAC &lt;e della discussione del CHMP&gt;, il CHMP ritiene</w:t>
      </w:r>
    </w:p>
    <w:p w14:paraId="5750BB67" w14:textId="77777777" w:rsidR="004873DF" w:rsidRPr="00340FB9" w:rsidRDefault="004873DF" w:rsidP="004873DF">
      <w:pPr>
        <w:pStyle w:val="DraftingNotesAgency"/>
        <w:spacing w:after="0" w:line="240" w:lineRule="auto"/>
        <w:rPr>
          <w:rFonts w:ascii="Times New Roman" w:hAnsi="Times New Roman"/>
          <w:b/>
          <w:szCs w:val="22"/>
          <w:u w:val="single"/>
        </w:rPr>
      </w:pPr>
    </w:p>
    <w:p w14:paraId="2852228C" w14:textId="21190139" w:rsidR="0072084C" w:rsidRPr="00112952" w:rsidRDefault="00E636D4" w:rsidP="004873DF">
      <w:pPr>
        <w:pStyle w:val="DraftingNotesAgency"/>
        <w:spacing w:after="0" w:line="240" w:lineRule="auto"/>
        <w:rPr>
          <w:rFonts w:ascii="Times New Roman" w:hAnsi="Times New Roman"/>
          <w:b/>
          <w:szCs w:val="22"/>
          <w:u w:val="single"/>
          <w:lang w:val="en-GB"/>
        </w:rPr>
      </w:pPr>
      <w:r w:rsidRPr="00340FB9">
        <w:rPr>
          <w:rFonts w:ascii="Times New Roman" w:hAnsi="Times New Roman"/>
          <w:i w:val="0"/>
          <w:lang w:val="en-GB"/>
        </w:rPr>
        <w:t>[In case of recommendation to maintain the marketing authorisation]</w:t>
      </w:r>
    </w:p>
    <w:p w14:paraId="72042AA6" w14:textId="7424C85F" w:rsidR="0072084C" w:rsidRPr="00340FB9" w:rsidRDefault="00E636D4" w:rsidP="004873DF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340FB9">
        <w:rPr>
          <w:rFonts w:ascii="Times New Roman" w:hAnsi="Times New Roman"/>
          <w:snapToGrid w:val="0"/>
          <w:sz w:val="22"/>
        </w:rPr>
        <w:t>&lt;che il rapporto beneficio/rischio dei medicinali contenenti {nome &lt;del principio attivo &gt; &lt;dei principi attivi&gt;} sia invariato e raccomanda &lt;per consenso&gt;&lt;con decisione a maggioranza&gt; il mantenimento &lt;dell’autorizzazione&gt; &lt;delle autorizzazioni&gt; all’immissione in commercio.&gt;</w:t>
      </w:r>
    </w:p>
    <w:p w14:paraId="71F86C31" w14:textId="77777777" w:rsidR="004873DF" w:rsidRPr="00340FB9" w:rsidRDefault="004873DF" w:rsidP="004873DF">
      <w:pPr>
        <w:pStyle w:val="DraftingNotesAgency"/>
        <w:keepNext/>
        <w:spacing w:after="0" w:line="240" w:lineRule="auto"/>
        <w:rPr>
          <w:rFonts w:ascii="Times New Roman" w:hAnsi="Times New Roman"/>
          <w:b/>
          <w:szCs w:val="22"/>
          <w:u w:val="single"/>
        </w:rPr>
      </w:pPr>
    </w:p>
    <w:p w14:paraId="24E521AF" w14:textId="3F24630B" w:rsidR="0072084C" w:rsidRPr="00112952" w:rsidRDefault="00E636D4" w:rsidP="00CF3502">
      <w:pPr>
        <w:pStyle w:val="DraftingNotesAgency"/>
        <w:spacing w:after="0" w:line="240" w:lineRule="auto"/>
        <w:rPr>
          <w:rFonts w:ascii="Times New Roman" w:hAnsi="Times New Roman"/>
          <w:b/>
          <w:szCs w:val="22"/>
          <w:u w:val="single"/>
          <w:lang w:val="en-GB"/>
        </w:rPr>
      </w:pPr>
      <w:r w:rsidRPr="00340FB9">
        <w:rPr>
          <w:rFonts w:ascii="Times New Roman" w:hAnsi="Times New Roman"/>
          <w:i w:val="0"/>
          <w:lang w:val="en-GB"/>
        </w:rPr>
        <w:t>[In case of recommendation to vary the marketing authorisation]</w:t>
      </w:r>
    </w:p>
    <w:p w14:paraId="054A0853" w14:textId="548EAA8B" w:rsidR="0072084C" w:rsidRPr="00340FB9" w:rsidRDefault="00E636D4" w:rsidP="004873DF">
      <w:pPr>
        <w:pStyle w:val="BodytextAgency"/>
        <w:keepNext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340FB9">
        <w:rPr>
          <w:rFonts w:ascii="Times New Roman" w:hAnsi="Times New Roman"/>
          <w:snapToGrid w:val="0"/>
          <w:sz w:val="22"/>
        </w:rPr>
        <w:lastRenderedPageBreak/>
        <w:t xml:space="preserve">&lt;che il rapporto beneficio/rischio dei medicinali contenenti {nome &lt;del principio attivo &gt; &lt;dei principi attivi&gt;} sia invariato ma </w:t>
      </w:r>
      <w:r w:rsidRPr="00340FB9">
        <w:rPr>
          <w:rFonts w:ascii="Times New Roman" w:hAnsi="Times New Roman"/>
          <w:snapToGrid w:val="0"/>
          <w:sz w:val="22"/>
        </w:rPr>
        <w:t>raccomanda &lt;per consenso&gt;&lt;con decisione a maggioranza&gt; che i termini &lt;dell’autorizzazione&gt; &lt;delle autorizzazioni&gt; all’immissione in commercio siano modificati come segue:</w:t>
      </w:r>
    </w:p>
    <w:p w14:paraId="042E1227" w14:textId="3140E84B" w:rsidR="0072084C" w:rsidRPr="00112952" w:rsidRDefault="00E636D4" w:rsidP="004873DF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  <w:r w:rsidRPr="00340FB9">
        <w:rPr>
          <w:rFonts w:ascii="Times New Roman" w:hAnsi="Times New Roman"/>
          <w:i w:val="0"/>
          <w:lang w:val="en-GB"/>
        </w:rPr>
        <w:t>[The scope of changes to the SmPCs and package leaflets should be highlighted here with a detailed description of the new text underlined and deleted text marked as strikethrough.]</w:t>
      </w:r>
    </w:p>
    <w:p w14:paraId="3FFF52E0" w14:textId="77777777" w:rsidR="003A566B" w:rsidRPr="00112952" w:rsidRDefault="003A566B" w:rsidP="004873DF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en-GB"/>
        </w:rPr>
      </w:pPr>
    </w:p>
    <w:p w14:paraId="767B05E8" w14:textId="1F12716F" w:rsidR="0072084C" w:rsidRPr="007C51E9" w:rsidRDefault="00E636D4" w:rsidP="004873DF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en-GB"/>
        </w:rPr>
      </w:pPr>
      <w:r w:rsidRPr="00340FB9">
        <w:rPr>
          <w:rFonts w:ascii="Times New Roman" w:hAnsi="Times New Roman"/>
          <w:sz w:val="22"/>
        </w:rPr>
        <w:t xml:space="preserve">&lt;Aggiornamento del paragrafo {n} &lt;e {n}&gt; del riassunto delle caratteristiche del prodotto per aggiungere &lt;la reazione avversa {x} con frequenza {y}&gt; </w:t>
      </w:r>
      <w:r w:rsidRPr="00340FB9">
        <w:rPr>
          <w:rFonts w:ascii="Times New Roman" w:hAnsi="Times New Roman"/>
          <w:sz w:val="22"/>
        </w:rPr>
        <w:t xml:space="preserve">&lt;un’avvertenza su {z}&gt;&lt;…&gt;. </w:t>
      </w:r>
      <w:r w:rsidRPr="007C51E9">
        <w:rPr>
          <w:rFonts w:ascii="Times New Roman" w:hAnsi="Times New Roman"/>
          <w:sz w:val="22"/>
          <w:lang w:val="en-GB"/>
        </w:rPr>
        <w:t xml:space="preserve">&lt;Il </w:t>
      </w:r>
      <w:proofErr w:type="spellStart"/>
      <w:r w:rsidRPr="007C51E9">
        <w:rPr>
          <w:rFonts w:ascii="Times New Roman" w:hAnsi="Times New Roman"/>
          <w:sz w:val="22"/>
          <w:lang w:val="en-GB"/>
        </w:rPr>
        <w:t>foglio</w:t>
      </w:r>
      <w:proofErr w:type="spellEnd"/>
      <w:r w:rsidRPr="007C51E9">
        <w:rPr>
          <w:rFonts w:ascii="Times New Roman" w:hAnsi="Times New Roman"/>
          <w:sz w:val="22"/>
          <w:lang w:val="en-GB"/>
        </w:rPr>
        <w:t xml:space="preserve"> </w:t>
      </w:r>
      <w:proofErr w:type="spellStart"/>
      <w:r w:rsidRPr="007C51E9">
        <w:rPr>
          <w:rFonts w:ascii="Times New Roman" w:hAnsi="Times New Roman"/>
          <w:sz w:val="22"/>
          <w:lang w:val="en-GB"/>
        </w:rPr>
        <w:t>illustrativo</w:t>
      </w:r>
      <w:proofErr w:type="spellEnd"/>
      <w:r w:rsidRPr="007C51E9">
        <w:rPr>
          <w:rFonts w:ascii="Times New Roman" w:hAnsi="Times New Roman"/>
          <w:sz w:val="22"/>
          <w:lang w:val="en-GB"/>
        </w:rPr>
        <w:t xml:space="preserve"> è </w:t>
      </w:r>
      <w:proofErr w:type="spellStart"/>
      <w:r w:rsidRPr="007C51E9">
        <w:rPr>
          <w:rFonts w:ascii="Times New Roman" w:hAnsi="Times New Roman"/>
          <w:sz w:val="22"/>
          <w:lang w:val="en-GB"/>
        </w:rPr>
        <w:t>aggiornato</w:t>
      </w:r>
      <w:proofErr w:type="spellEnd"/>
      <w:r w:rsidRPr="007C51E9">
        <w:rPr>
          <w:rFonts w:ascii="Times New Roman" w:hAnsi="Times New Roman"/>
          <w:sz w:val="22"/>
          <w:lang w:val="en-GB"/>
        </w:rPr>
        <w:t xml:space="preserve"> di </w:t>
      </w:r>
      <w:proofErr w:type="spellStart"/>
      <w:r w:rsidRPr="007C51E9">
        <w:rPr>
          <w:rFonts w:ascii="Times New Roman" w:hAnsi="Times New Roman"/>
          <w:sz w:val="22"/>
          <w:lang w:val="en-GB"/>
        </w:rPr>
        <w:t>conseguenza</w:t>
      </w:r>
      <w:proofErr w:type="spellEnd"/>
      <w:r w:rsidRPr="007C51E9">
        <w:rPr>
          <w:rFonts w:ascii="Times New Roman" w:hAnsi="Times New Roman"/>
          <w:sz w:val="22"/>
          <w:lang w:val="en-GB"/>
        </w:rPr>
        <w:t>.&gt;&gt;</w:t>
      </w:r>
    </w:p>
    <w:p w14:paraId="74931ED7" w14:textId="77777777" w:rsidR="00CF3502" w:rsidRPr="00340FB9" w:rsidRDefault="00CF3502" w:rsidP="004873DF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</w:p>
    <w:p w14:paraId="689E87C5" w14:textId="1679D0D0" w:rsidR="0072084C" w:rsidRPr="00112952" w:rsidRDefault="00E636D4" w:rsidP="004873DF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  <w:r w:rsidRPr="00340FB9">
        <w:rPr>
          <w:rFonts w:ascii="Times New Roman" w:hAnsi="Times New Roman"/>
          <w:i w:val="0"/>
          <w:lang w:val="en-GB"/>
        </w:rPr>
        <w:t>[In case changes to the conditions of the marketing authorisation are recommended, these should also be highlighted here with a detailed description of the new text underlined and deleted text marked as strikethrough.]</w:t>
      </w:r>
    </w:p>
    <w:p w14:paraId="24CB7F63" w14:textId="6F568BBF" w:rsidR="0072084C" w:rsidRPr="00340FB9" w:rsidRDefault="00E636D4" w:rsidP="004873DF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340FB9">
        <w:rPr>
          <w:rFonts w:ascii="Times New Roman" w:hAnsi="Times New Roman"/>
          <w:sz w:val="22"/>
        </w:rPr>
        <w:t>&lt;Le condizioni imposte all’autorizzazione all’immissione in commercio sono le seguenti:&gt;</w:t>
      </w:r>
    </w:p>
    <w:p w14:paraId="2DE2C53E" w14:textId="77777777" w:rsidR="0072084C" w:rsidRPr="00340FB9" w:rsidRDefault="0072084C" w:rsidP="004873DF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</w:p>
    <w:p w14:paraId="6FB5B1EA" w14:textId="77777777" w:rsidR="0072084C" w:rsidRPr="00112952" w:rsidRDefault="00E636D4" w:rsidP="004873DF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  <w:r w:rsidRPr="00340FB9">
        <w:rPr>
          <w:rFonts w:ascii="Times New Roman" w:hAnsi="Times New Roman"/>
          <w:i w:val="0"/>
          <w:lang w:val="en-GB"/>
        </w:rPr>
        <w:t>[In case the CHMP departs from the PRAC on follow-up requirements, choose as applicable]</w:t>
      </w:r>
    </w:p>
    <w:p w14:paraId="28774868" w14:textId="69FD0F4F" w:rsidR="0072084C" w:rsidRPr="00340FB9" w:rsidRDefault="00E636D4" w:rsidP="004873DF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340FB9">
        <w:rPr>
          <w:rFonts w:ascii="Times New Roman" w:hAnsi="Times New Roman"/>
          <w:sz w:val="22"/>
        </w:rPr>
        <w:t xml:space="preserve">&lt;Inoltre, &lt;il titolare&gt; &lt;i titolari&gt; &lt;dell’autorizzazione&gt; &lt;delle autorizzazioni&gt; all’immissione in commercio &lt;deve&gt; &lt;devono&gt; </w:t>
      </w:r>
      <w:r w:rsidR="00112952">
        <w:rPr>
          <w:rFonts w:ascii="Times New Roman" w:hAnsi="Times New Roman"/>
          <w:sz w:val="22"/>
        </w:rPr>
        <w:t>approfondire</w:t>
      </w:r>
      <w:r w:rsidR="00112952" w:rsidRPr="00340FB9">
        <w:rPr>
          <w:rFonts w:ascii="Times New Roman" w:hAnsi="Times New Roman"/>
          <w:sz w:val="22"/>
        </w:rPr>
        <w:t xml:space="preserve"> </w:t>
      </w:r>
      <w:r w:rsidRPr="00340FB9">
        <w:rPr>
          <w:rFonts w:ascii="Times New Roman" w:hAnsi="Times New Roman"/>
          <w:sz w:val="22"/>
        </w:rPr>
        <w:t>anche i seguenti aspetti nel prossimo PSUR:</w:t>
      </w:r>
    </w:p>
    <w:p w14:paraId="032194ED" w14:textId="3930BC1D" w:rsidR="0072084C" w:rsidRPr="00340FB9" w:rsidRDefault="00E636D4" w:rsidP="004873DF">
      <w:pPr>
        <w:pStyle w:val="BodytextAgency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340FB9">
        <w:rPr>
          <w:rFonts w:ascii="Times New Roman" w:hAnsi="Times New Roman"/>
          <w:color w:val="339966"/>
          <w:sz w:val="22"/>
          <w:lang w:val="en-GB"/>
        </w:rPr>
        <w:t>[list]</w:t>
      </w:r>
      <w:r w:rsidRPr="00340FB9">
        <w:rPr>
          <w:rFonts w:ascii="Times New Roman" w:hAnsi="Times New Roman"/>
          <w:sz w:val="22"/>
          <w:lang w:val="en-GB"/>
        </w:rPr>
        <w:t>&gt;</w:t>
      </w:r>
    </w:p>
    <w:p w14:paraId="59AE0BC3" w14:textId="38ADE1EB" w:rsidR="00F304FB" w:rsidRPr="00340FB9" w:rsidRDefault="00E636D4" w:rsidP="00F304FB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340FB9">
        <w:rPr>
          <w:rFonts w:ascii="Times New Roman" w:hAnsi="Times New Roman"/>
          <w:sz w:val="22"/>
        </w:rPr>
        <w:t xml:space="preserve">&lt;Inoltre, &lt;il titolare&gt; &lt;i titolari&gt; &lt;dell’autorizzazione&gt; &lt;delle autorizzazioni&gt; all’immissione in commercio &lt;deve&gt; &lt;devono&gt; presentare un piano di gestione del rischio aggiornato entro </w:t>
      </w:r>
      <w:r w:rsidR="007C51E9" w:rsidRPr="00340FB9">
        <w:rPr>
          <w:rFonts w:ascii="Times New Roman" w:hAnsi="Times New Roman"/>
          <w:sz w:val="22"/>
        </w:rPr>
        <w:t>{x}</w:t>
      </w:r>
      <w:r w:rsidRPr="00340FB9">
        <w:rPr>
          <w:rFonts w:ascii="Times New Roman" w:hAnsi="Times New Roman"/>
          <w:sz w:val="22"/>
        </w:rPr>
        <w:t xml:space="preserve"> mesi per </w:t>
      </w:r>
      <w:r w:rsidR="00112952">
        <w:rPr>
          <w:rFonts w:ascii="Times New Roman" w:hAnsi="Times New Roman"/>
          <w:sz w:val="22"/>
        </w:rPr>
        <w:t>approfondire</w:t>
      </w:r>
      <w:r w:rsidR="00112952" w:rsidRPr="00340FB9">
        <w:rPr>
          <w:rFonts w:ascii="Times New Roman" w:hAnsi="Times New Roman"/>
          <w:sz w:val="22"/>
        </w:rPr>
        <w:t xml:space="preserve"> </w:t>
      </w:r>
      <w:r w:rsidRPr="00340FB9">
        <w:rPr>
          <w:rFonts w:ascii="Times New Roman" w:hAnsi="Times New Roman"/>
          <w:sz w:val="22"/>
        </w:rPr>
        <w:t>i seguenti aspetti:</w:t>
      </w:r>
    </w:p>
    <w:p w14:paraId="0506155B" w14:textId="0920DDF0" w:rsidR="00F304FB" w:rsidRPr="00340FB9" w:rsidRDefault="00E636D4" w:rsidP="00F304FB">
      <w:pPr>
        <w:pStyle w:val="BodytextAgency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340FB9">
        <w:rPr>
          <w:rFonts w:ascii="Times New Roman" w:hAnsi="Times New Roman"/>
          <w:color w:val="339966"/>
          <w:sz w:val="22"/>
          <w:lang w:val="en-GB"/>
        </w:rPr>
        <w:t>[list]</w:t>
      </w:r>
      <w:r w:rsidRPr="00340FB9">
        <w:rPr>
          <w:rFonts w:ascii="Times New Roman" w:hAnsi="Times New Roman"/>
          <w:sz w:val="22"/>
          <w:lang w:val="en-GB"/>
        </w:rPr>
        <w:t>&gt;</w:t>
      </w:r>
    </w:p>
    <w:p w14:paraId="22DEC885" w14:textId="556DEB8B" w:rsidR="0072084C" w:rsidRPr="00340FB9" w:rsidRDefault="0072084C" w:rsidP="004873DF">
      <w:pPr>
        <w:pStyle w:val="BodytextAgency"/>
        <w:spacing w:after="0" w:line="240" w:lineRule="auto"/>
        <w:rPr>
          <w:rFonts w:eastAsia="SimSun" w:cs="Verdana"/>
          <w:lang w:eastAsia="zh-CN"/>
        </w:rPr>
      </w:pPr>
    </w:p>
    <w:sectPr w:rsidR="0072084C" w:rsidRPr="00340FB9" w:rsidSect="00C211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247" w:bottom="1418" w:left="1247" w:header="284" w:footer="68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76C73" w14:textId="77777777" w:rsidR="00E636D4" w:rsidRDefault="00E636D4">
      <w:r>
        <w:separator/>
      </w:r>
    </w:p>
  </w:endnote>
  <w:endnote w:type="continuationSeparator" w:id="0">
    <w:p w14:paraId="1857F77C" w14:textId="77777777" w:rsidR="00E636D4" w:rsidRDefault="00E6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B0966" w14:textId="77777777" w:rsidR="00EE6B24" w:rsidRPr="00340FB9" w:rsidRDefault="00EE6B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559AB" w14:textId="0CA10C90" w:rsidR="003F6F21" w:rsidRPr="00340FB9" w:rsidRDefault="00E636D4">
    <w:pPr>
      <w:pStyle w:val="Footer"/>
      <w:jc w:val="center"/>
    </w:pPr>
    <w:r w:rsidRPr="00340FB9">
      <w:fldChar w:fldCharType="begin"/>
    </w:r>
    <w:r w:rsidRPr="00340FB9">
      <w:instrText xml:space="preserve"> PAGE   \* MERGEFORMAT </w:instrText>
    </w:r>
    <w:r w:rsidRPr="00340FB9">
      <w:fldChar w:fldCharType="separate"/>
    </w:r>
    <w:r w:rsidR="00112952">
      <w:rPr>
        <w:noProof/>
      </w:rPr>
      <w:t>3</w:t>
    </w:r>
    <w:r w:rsidRPr="00340FB9">
      <w:fldChar w:fldCharType="end"/>
    </w:r>
  </w:p>
  <w:p w14:paraId="196DB1F7" w14:textId="77777777" w:rsidR="0008729F" w:rsidRPr="00340FB9" w:rsidRDefault="000872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D2F8B" w14:textId="77777777" w:rsidR="00EE6B24" w:rsidRPr="00340FB9" w:rsidRDefault="00EE6B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DAEA6" w14:textId="77777777" w:rsidR="00E636D4" w:rsidRDefault="00E636D4">
      <w:r>
        <w:separator/>
      </w:r>
    </w:p>
  </w:footnote>
  <w:footnote w:type="continuationSeparator" w:id="0">
    <w:p w14:paraId="1151BB05" w14:textId="77777777" w:rsidR="00E636D4" w:rsidRDefault="00E63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C7C8A" w14:textId="77777777" w:rsidR="00EE6B24" w:rsidRPr="00340FB9" w:rsidRDefault="00EE6B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0DAEA" w14:textId="77777777" w:rsidR="00EE6B24" w:rsidRPr="00340FB9" w:rsidRDefault="00EE6B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34" w:type="dxa"/>
      <w:tblLayout w:type="fixed"/>
      <w:tblLook w:val="0000" w:firstRow="0" w:lastRow="0" w:firstColumn="0" w:lastColumn="0" w:noHBand="0" w:noVBand="0"/>
    </w:tblPr>
    <w:tblGrid>
      <w:gridCol w:w="3261"/>
      <w:gridCol w:w="5812"/>
    </w:tblGrid>
    <w:tr w:rsidR="0032741F" w14:paraId="75D9ABBB" w14:textId="77777777">
      <w:tc>
        <w:tcPr>
          <w:tcW w:w="3261" w:type="dxa"/>
        </w:tcPr>
        <w:p w14:paraId="61EF9655" w14:textId="77777777" w:rsidR="00A94E50" w:rsidRPr="00340FB9" w:rsidRDefault="00A94E50">
          <w:pPr>
            <w:pStyle w:val="Header"/>
            <w:ind w:left="176"/>
          </w:pPr>
        </w:p>
      </w:tc>
      <w:tc>
        <w:tcPr>
          <w:tcW w:w="5812" w:type="dxa"/>
        </w:tcPr>
        <w:p w14:paraId="3F6737EF" w14:textId="77777777" w:rsidR="00A94E50" w:rsidRPr="00340FB9" w:rsidRDefault="00A94E50">
          <w:pPr>
            <w:pStyle w:val="Header"/>
            <w:rPr>
              <w:rFonts w:ascii="Helvetica" w:hAnsi="Helvetica"/>
            </w:rPr>
          </w:pPr>
        </w:p>
      </w:tc>
    </w:tr>
  </w:tbl>
  <w:p w14:paraId="3A9E11F4" w14:textId="77777777" w:rsidR="00A94E50" w:rsidRPr="00340FB9" w:rsidRDefault="00A94E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" w15:restartNumberingAfterBreak="0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 w15:restartNumberingAfterBreak="0">
    <w:nsid w:val="0B404F07"/>
    <w:multiLevelType w:val="hybridMultilevel"/>
    <w:tmpl w:val="CA4071D0"/>
    <w:lvl w:ilvl="0" w:tplc="66925698">
      <w:start w:val="1"/>
      <w:numFmt w:val="decimal"/>
      <w:lvlText w:val="%1."/>
      <w:lvlJc w:val="left"/>
      <w:pPr>
        <w:ind w:left="720" w:hanging="360"/>
      </w:pPr>
    </w:lvl>
    <w:lvl w:ilvl="1" w:tplc="8F729846">
      <w:start w:val="1"/>
      <w:numFmt w:val="lowerLetter"/>
      <w:lvlText w:val="%2."/>
      <w:lvlJc w:val="left"/>
      <w:pPr>
        <w:ind w:left="1440" w:hanging="360"/>
      </w:pPr>
    </w:lvl>
    <w:lvl w:ilvl="2" w:tplc="21528BAA" w:tentative="1">
      <w:start w:val="1"/>
      <w:numFmt w:val="lowerRoman"/>
      <w:lvlText w:val="%3."/>
      <w:lvlJc w:val="right"/>
      <w:pPr>
        <w:ind w:left="2160" w:hanging="180"/>
      </w:pPr>
    </w:lvl>
    <w:lvl w:ilvl="3" w:tplc="893423D8" w:tentative="1">
      <w:start w:val="1"/>
      <w:numFmt w:val="decimal"/>
      <w:lvlText w:val="%4."/>
      <w:lvlJc w:val="left"/>
      <w:pPr>
        <w:ind w:left="2880" w:hanging="360"/>
      </w:pPr>
    </w:lvl>
    <w:lvl w:ilvl="4" w:tplc="5C327532" w:tentative="1">
      <w:start w:val="1"/>
      <w:numFmt w:val="lowerLetter"/>
      <w:lvlText w:val="%5."/>
      <w:lvlJc w:val="left"/>
      <w:pPr>
        <w:ind w:left="3600" w:hanging="360"/>
      </w:pPr>
    </w:lvl>
    <w:lvl w:ilvl="5" w:tplc="67D60D60" w:tentative="1">
      <w:start w:val="1"/>
      <w:numFmt w:val="lowerRoman"/>
      <w:lvlText w:val="%6."/>
      <w:lvlJc w:val="right"/>
      <w:pPr>
        <w:ind w:left="4320" w:hanging="180"/>
      </w:pPr>
    </w:lvl>
    <w:lvl w:ilvl="6" w:tplc="91EC9480" w:tentative="1">
      <w:start w:val="1"/>
      <w:numFmt w:val="decimal"/>
      <w:lvlText w:val="%7."/>
      <w:lvlJc w:val="left"/>
      <w:pPr>
        <w:ind w:left="5040" w:hanging="360"/>
      </w:pPr>
    </w:lvl>
    <w:lvl w:ilvl="7" w:tplc="6896C482" w:tentative="1">
      <w:start w:val="1"/>
      <w:numFmt w:val="lowerLetter"/>
      <w:lvlText w:val="%8."/>
      <w:lvlJc w:val="left"/>
      <w:pPr>
        <w:ind w:left="5760" w:hanging="360"/>
      </w:pPr>
    </w:lvl>
    <w:lvl w:ilvl="8" w:tplc="3BE63C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6660C0E"/>
    <w:multiLevelType w:val="multilevel"/>
    <w:tmpl w:val="4F3656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5" w15:restartNumberingAfterBreak="0">
    <w:nsid w:val="17D048E7"/>
    <w:multiLevelType w:val="multilevel"/>
    <w:tmpl w:val="1A80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6" w15:restartNumberingAfterBreak="0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7" w15:restartNumberingAfterBreak="0">
    <w:nsid w:val="2AE674F2"/>
    <w:multiLevelType w:val="multilevel"/>
    <w:tmpl w:val="A02E932A"/>
    <w:numStyleLink w:val="BulletsAgency"/>
  </w:abstractNum>
  <w:abstractNum w:abstractNumId="8" w15:restartNumberingAfterBreak="0">
    <w:nsid w:val="2CA90C33"/>
    <w:multiLevelType w:val="multilevel"/>
    <w:tmpl w:val="7614763A"/>
    <w:numStyleLink w:val="NumberlistAgency"/>
  </w:abstractNum>
  <w:abstractNum w:abstractNumId="9" w15:restartNumberingAfterBreak="0">
    <w:nsid w:val="2DEC73B0"/>
    <w:multiLevelType w:val="hybridMultilevel"/>
    <w:tmpl w:val="EE9C5F98"/>
    <w:lvl w:ilvl="0" w:tplc="C2F6FF1A">
      <w:start w:val="1"/>
      <w:numFmt w:val="decimal"/>
      <w:lvlText w:val="%1."/>
      <w:lvlJc w:val="left"/>
      <w:pPr>
        <w:ind w:left="720" w:hanging="360"/>
      </w:pPr>
    </w:lvl>
    <w:lvl w:ilvl="1" w:tplc="2C02CF44" w:tentative="1">
      <w:start w:val="1"/>
      <w:numFmt w:val="lowerLetter"/>
      <w:lvlText w:val="%2."/>
      <w:lvlJc w:val="left"/>
      <w:pPr>
        <w:ind w:left="1440" w:hanging="360"/>
      </w:pPr>
    </w:lvl>
    <w:lvl w:ilvl="2" w:tplc="E72C07B0" w:tentative="1">
      <w:start w:val="1"/>
      <w:numFmt w:val="lowerRoman"/>
      <w:lvlText w:val="%3."/>
      <w:lvlJc w:val="right"/>
      <w:pPr>
        <w:ind w:left="2160" w:hanging="180"/>
      </w:pPr>
    </w:lvl>
    <w:lvl w:ilvl="3" w:tplc="690081E0" w:tentative="1">
      <w:start w:val="1"/>
      <w:numFmt w:val="decimal"/>
      <w:lvlText w:val="%4."/>
      <w:lvlJc w:val="left"/>
      <w:pPr>
        <w:ind w:left="2880" w:hanging="360"/>
      </w:pPr>
    </w:lvl>
    <w:lvl w:ilvl="4" w:tplc="E5822826" w:tentative="1">
      <w:start w:val="1"/>
      <w:numFmt w:val="lowerLetter"/>
      <w:lvlText w:val="%5."/>
      <w:lvlJc w:val="left"/>
      <w:pPr>
        <w:ind w:left="3600" w:hanging="360"/>
      </w:pPr>
    </w:lvl>
    <w:lvl w:ilvl="5" w:tplc="B1A82636" w:tentative="1">
      <w:start w:val="1"/>
      <w:numFmt w:val="lowerRoman"/>
      <w:lvlText w:val="%6."/>
      <w:lvlJc w:val="right"/>
      <w:pPr>
        <w:ind w:left="4320" w:hanging="180"/>
      </w:pPr>
    </w:lvl>
    <w:lvl w:ilvl="6" w:tplc="408A818A" w:tentative="1">
      <w:start w:val="1"/>
      <w:numFmt w:val="decimal"/>
      <w:lvlText w:val="%7."/>
      <w:lvlJc w:val="left"/>
      <w:pPr>
        <w:ind w:left="5040" w:hanging="360"/>
      </w:pPr>
    </w:lvl>
    <w:lvl w:ilvl="7" w:tplc="194CF72E" w:tentative="1">
      <w:start w:val="1"/>
      <w:numFmt w:val="lowerLetter"/>
      <w:lvlText w:val="%8."/>
      <w:lvlJc w:val="left"/>
      <w:pPr>
        <w:ind w:left="5760" w:hanging="360"/>
      </w:pPr>
    </w:lvl>
    <w:lvl w:ilvl="8" w:tplc="4DBE04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B2EA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46F86AA4"/>
    <w:multiLevelType w:val="multilevel"/>
    <w:tmpl w:val="B556577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2" w15:restartNumberingAfterBreak="0">
    <w:nsid w:val="4BBB0FD7"/>
    <w:multiLevelType w:val="hybridMultilevel"/>
    <w:tmpl w:val="AE40843E"/>
    <w:lvl w:ilvl="0" w:tplc="CF48B0F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A7EA4A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CC7E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3E34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BC60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8465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984D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5C7F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1E34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A75CC3"/>
    <w:multiLevelType w:val="hybridMultilevel"/>
    <w:tmpl w:val="B5F28EFC"/>
    <w:lvl w:ilvl="0" w:tplc="B2446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F26C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C818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FCD2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16EF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F615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A03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AAD4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521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num w:numId="1" w16cid:durableId="856775100">
    <w:abstractNumId w:val="0"/>
  </w:num>
  <w:num w:numId="2" w16cid:durableId="847595290">
    <w:abstractNumId w:val="6"/>
  </w:num>
  <w:num w:numId="3" w16cid:durableId="4134196">
    <w:abstractNumId w:val="3"/>
  </w:num>
  <w:num w:numId="4" w16cid:durableId="826748245">
    <w:abstractNumId w:val="14"/>
  </w:num>
  <w:num w:numId="5" w16cid:durableId="1823235493">
    <w:abstractNumId w:val="1"/>
  </w:num>
  <w:num w:numId="6" w16cid:durableId="604966983">
    <w:abstractNumId w:val="4"/>
  </w:num>
  <w:num w:numId="7" w16cid:durableId="707678334">
    <w:abstractNumId w:val="11"/>
  </w:num>
  <w:num w:numId="8" w16cid:durableId="32074662">
    <w:abstractNumId w:val="12"/>
  </w:num>
  <w:num w:numId="9" w16cid:durableId="1630472896">
    <w:abstractNumId w:val="2"/>
  </w:num>
  <w:num w:numId="10" w16cid:durableId="159933081">
    <w:abstractNumId w:val="13"/>
  </w:num>
  <w:num w:numId="11" w16cid:durableId="988945998">
    <w:abstractNumId w:val="8"/>
  </w:num>
  <w:num w:numId="12" w16cid:durableId="542181990">
    <w:abstractNumId w:val="5"/>
  </w:num>
  <w:num w:numId="13" w16cid:durableId="429857885">
    <w:abstractNumId w:val="9"/>
  </w:num>
  <w:num w:numId="14" w16cid:durableId="66224781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845934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020_ CHMP OPINION - PSUR - MODEL"/>
  </w:docVars>
  <w:rsids>
    <w:rsidRoot w:val="00F54458"/>
    <w:rsid w:val="00003A79"/>
    <w:rsid w:val="00010E79"/>
    <w:rsid w:val="000134EA"/>
    <w:rsid w:val="000155A6"/>
    <w:rsid w:val="00016D7A"/>
    <w:rsid w:val="00020FD6"/>
    <w:rsid w:val="00034AEA"/>
    <w:rsid w:val="00041BA3"/>
    <w:rsid w:val="000443DA"/>
    <w:rsid w:val="00047E1B"/>
    <w:rsid w:val="00052CE9"/>
    <w:rsid w:val="000535C7"/>
    <w:rsid w:val="00055A92"/>
    <w:rsid w:val="00056730"/>
    <w:rsid w:val="00063971"/>
    <w:rsid w:val="0006437F"/>
    <w:rsid w:val="0006603D"/>
    <w:rsid w:val="00076695"/>
    <w:rsid w:val="00076E78"/>
    <w:rsid w:val="0008168B"/>
    <w:rsid w:val="000816ED"/>
    <w:rsid w:val="0008204E"/>
    <w:rsid w:val="0008370B"/>
    <w:rsid w:val="00083E5A"/>
    <w:rsid w:val="0008491E"/>
    <w:rsid w:val="0008729F"/>
    <w:rsid w:val="0009413C"/>
    <w:rsid w:val="000956BF"/>
    <w:rsid w:val="000A49BF"/>
    <w:rsid w:val="000A5964"/>
    <w:rsid w:val="000B4720"/>
    <w:rsid w:val="000B6DFA"/>
    <w:rsid w:val="000B7F57"/>
    <w:rsid w:val="000C2C74"/>
    <w:rsid w:val="000C3D96"/>
    <w:rsid w:val="000C4269"/>
    <w:rsid w:val="000E1F2B"/>
    <w:rsid w:val="000E39CE"/>
    <w:rsid w:val="000E403A"/>
    <w:rsid w:val="000E574E"/>
    <w:rsid w:val="000E5E9D"/>
    <w:rsid w:val="000F6C04"/>
    <w:rsid w:val="00106BD2"/>
    <w:rsid w:val="00107446"/>
    <w:rsid w:val="00107EB6"/>
    <w:rsid w:val="00111204"/>
    <w:rsid w:val="00112952"/>
    <w:rsid w:val="001143FB"/>
    <w:rsid w:val="001173F2"/>
    <w:rsid w:val="00120C2C"/>
    <w:rsid w:val="00121898"/>
    <w:rsid w:val="001219D4"/>
    <w:rsid w:val="001226F1"/>
    <w:rsid w:val="0012640C"/>
    <w:rsid w:val="00136348"/>
    <w:rsid w:val="001365E1"/>
    <w:rsid w:val="00142362"/>
    <w:rsid w:val="00142A8B"/>
    <w:rsid w:val="001466FE"/>
    <w:rsid w:val="001506D0"/>
    <w:rsid w:val="0015306B"/>
    <w:rsid w:val="00160074"/>
    <w:rsid w:val="0016041F"/>
    <w:rsid w:val="001630DB"/>
    <w:rsid w:val="001644FB"/>
    <w:rsid w:val="001661AD"/>
    <w:rsid w:val="001669DD"/>
    <w:rsid w:val="00172393"/>
    <w:rsid w:val="00173686"/>
    <w:rsid w:val="00174F12"/>
    <w:rsid w:val="001813DA"/>
    <w:rsid w:val="00182822"/>
    <w:rsid w:val="0019136D"/>
    <w:rsid w:val="00192574"/>
    <w:rsid w:val="001939D9"/>
    <w:rsid w:val="0019473B"/>
    <w:rsid w:val="00196E1F"/>
    <w:rsid w:val="001A06D2"/>
    <w:rsid w:val="001A3FD0"/>
    <w:rsid w:val="001A7ACD"/>
    <w:rsid w:val="001B4C8D"/>
    <w:rsid w:val="001B5DDB"/>
    <w:rsid w:val="001C179C"/>
    <w:rsid w:val="001C2188"/>
    <w:rsid w:val="001C3488"/>
    <w:rsid w:val="001D02E5"/>
    <w:rsid w:val="001D18FB"/>
    <w:rsid w:val="001D4CD6"/>
    <w:rsid w:val="001D67A8"/>
    <w:rsid w:val="001D7E30"/>
    <w:rsid w:val="001E090D"/>
    <w:rsid w:val="001E4EFC"/>
    <w:rsid w:val="001E4FA4"/>
    <w:rsid w:val="001E7624"/>
    <w:rsid w:val="001F4AC7"/>
    <w:rsid w:val="001F735D"/>
    <w:rsid w:val="0020033F"/>
    <w:rsid w:val="0020317F"/>
    <w:rsid w:val="00204FE2"/>
    <w:rsid w:val="00205960"/>
    <w:rsid w:val="002170DA"/>
    <w:rsid w:val="0022033C"/>
    <w:rsid w:val="00223563"/>
    <w:rsid w:val="00231EBA"/>
    <w:rsid w:val="0023521B"/>
    <w:rsid w:val="002402B2"/>
    <w:rsid w:val="00244C56"/>
    <w:rsid w:val="002479D5"/>
    <w:rsid w:val="0025045C"/>
    <w:rsid w:val="00251CE8"/>
    <w:rsid w:val="00260543"/>
    <w:rsid w:val="00267B73"/>
    <w:rsid w:val="00272E91"/>
    <w:rsid w:val="00274465"/>
    <w:rsid w:val="00274E9B"/>
    <w:rsid w:val="00276EA2"/>
    <w:rsid w:val="002777F6"/>
    <w:rsid w:val="002828B1"/>
    <w:rsid w:val="00291CA5"/>
    <w:rsid w:val="00292A22"/>
    <w:rsid w:val="00295717"/>
    <w:rsid w:val="00297251"/>
    <w:rsid w:val="002A6C71"/>
    <w:rsid w:val="002B274F"/>
    <w:rsid w:val="002B5E10"/>
    <w:rsid w:val="002B6250"/>
    <w:rsid w:val="002C339E"/>
    <w:rsid w:val="002C3E59"/>
    <w:rsid w:val="002D1E64"/>
    <w:rsid w:val="002E3CE8"/>
    <w:rsid w:val="002E6EAF"/>
    <w:rsid w:val="002F0769"/>
    <w:rsid w:val="002F5702"/>
    <w:rsid w:val="003035F4"/>
    <w:rsid w:val="0030576A"/>
    <w:rsid w:val="003072AC"/>
    <w:rsid w:val="0031048E"/>
    <w:rsid w:val="00310FBD"/>
    <w:rsid w:val="00322AD8"/>
    <w:rsid w:val="00323F71"/>
    <w:rsid w:val="0032741F"/>
    <w:rsid w:val="0032744C"/>
    <w:rsid w:val="00330FAE"/>
    <w:rsid w:val="00332F46"/>
    <w:rsid w:val="00333FB3"/>
    <w:rsid w:val="00340BF0"/>
    <w:rsid w:val="00340FB9"/>
    <w:rsid w:val="003449BD"/>
    <w:rsid w:val="00345256"/>
    <w:rsid w:val="00345460"/>
    <w:rsid w:val="0034677F"/>
    <w:rsid w:val="00346BFA"/>
    <w:rsid w:val="00352C26"/>
    <w:rsid w:val="003575AD"/>
    <w:rsid w:val="003631A1"/>
    <w:rsid w:val="003641BE"/>
    <w:rsid w:val="0037168D"/>
    <w:rsid w:val="00373970"/>
    <w:rsid w:val="00381E9E"/>
    <w:rsid w:val="0038420C"/>
    <w:rsid w:val="00386FA5"/>
    <w:rsid w:val="003903E6"/>
    <w:rsid w:val="00390525"/>
    <w:rsid w:val="0039386D"/>
    <w:rsid w:val="00394D1A"/>
    <w:rsid w:val="00395C35"/>
    <w:rsid w:val="003A2757"/>
    <w:rsid w:val="003A4B9E"/>
    <w:rsid w:val="003A566B"/>
    <w:rsid w:val="003B36FA"/>
    <w:rsid w:val="003B57E8"/>
    <w:rsid w:val="003D1687"/>
    <w:rsid w:val="003D6D91"/>
    <w:rsid w:val="003E1D0B"/>
    <w:rsid w:val="003E4847"/>
    <w:rsid w:val="003E4C16"/>
    <w:rsid w:val="003E5881"/>
    <w:rsid w:val="003E591C"/>
    <w:rsid w:val="003E6F43"/>
    <w:rsid w:val="003F52C9"/>
    <w:rsid w:val="003F6F21"/>
    <w:rsid w:val="004104F2"/>
    <w:rsid w:val="00413073"/>
    <w:rsid w:val="00413C79"/>
    <w:rsid w:val="00416BAF"/>
    <w:rsid w:val="00427557"/>
    <w:rsid w:val="00427C4F"/>
    <w:rsid w:val="00431860"/>
    <w:rsid w:val="00434BB0"/>
    <w:rsid w:val="004454E9"/>
    <w:rsid w:val="00446F0A"/>
    <w:rsid w:val="004501B9"/>
    <w:rsid w:val="004520CB"/>
    <w:rsid w:val="00453BD9"/>
    <w:rsid w:val="004552FB"/>
    <w:rsid w:val="004624E2"/>
    <w:rsid w:val="0047657E"/>
    <w:rsid w:val="00476E34"/>
    <w:rsid w:val="00477DF4"/>
    <w:rsid w:val="004847CE"/>
    <w:rsid w:val="004858D6"/>
    <w:rsid w:val="004873DF"/>
    <w:rsid w:val="00494ADE"/>
    <w:rsid w:val="004A693E"/>
    <w:rsid w:val="004A7DC8"/>
    <w:rsid w:val="004C6E79"/>
    <w:rsid w:val="004D3693"/>
    <w:rsid w:val="004E1823"/>
    <w:rsid w:val="004E1EA2"/>
    <w:rsid w:val="004E32D5"/>
    <w:rsid w:val="004E73EF"/>
    <w:rsid w:val="004F2725"/>
    <w:rsid w:val="004F6107"/>
    <w:rsid w:val="00504D22"/>
    <w:rsid w:val="0050540B"/>
    <w:rsid w:val="00506929"/>
    <w:rsid w:val="00507AB0"/>
    <w:rsid w:val="00512384"/>
    <w:rsid w:val="005128D6"/>
    <w:rsid w:val="00512CA1"/>
    <w:rsid w:val="005138A3"/>
    <w:rsid w:val="00516DFA"/>
    <w:rsid w:val="00525BFE"/>
    <w:rsid w:val="0053140F"/>
    <w:rsid w:val="00532CB3"/>
    <w:rsid w:val="00545E3E"/>
    <w:rsid w:val="005500CC"/>
    <w:rsid w:val="00551349"/>
    <w:rsid w:val="00560B5C"/>
    <w:rsid w:val="00567455"/>
    <w:rsid w:val="005743DB"/>
    <w:rsid w:val="00576E89"/>
    <w:rsid w:val="00586292"/>
    <w:rsid w:val="00587275"/>
    <w:rsid w:val="00587E98"/>
    <w:rsid w:val="00593159"/>
    <w:rsid w:val="0059781F"/>
    <w:rsid w:val="00597F8A"/>
    <w:rsid w:val="005A1939"/>
    <w:rsid w:val="005A4A09"/>
    <w:rsid w:val="005B1779"/>
    <w:rsid w:val="005B212B"/>
    <w:rsid w:val="005B29FD"/>
    <w:rsid w:val="005B3B36"/>
    <w:rsid w:val="005C1E61"/>
    <w:rsid w:val="005C5B9D"/>
    <w:rsid w:val="005C7709"/>
    <w:rsid w:val="005D203F"/>
    <w:rsid w:val="005D5B0D"/>
    <w:rsid w:val="005D665C"/>
    <w:rsid w:val="005E125E"/>
    <w:rsid w:val="005E2CBD"/>
    <w:rsid w:val="005E4F6E"/>
    <w:rsid w:val="005F0386"/>
    <w:rsid w:val="005F25E1"/>
    <w:rsid w:val="005F43F9"/>
    <w:rsid w:val="005F6456"/>
    <w:rsid w:val="00604367"/>
    <w:rsid w:val="00614451"/>
    <w:rsid w:val="00623094"/>
    <w:rsid w:val="0062342D"/>
    <w:rsid w:val="00644B7F"/>
    <w:rsid w:val="00646B44"/>
    <w:rsid w:val="006509DA"/>
    <w:rsid w:val="00654CCC"/>
    <w:rsid w:val="00663002"/>
    <w:rsid w:val="00672607"/>
    <w:rsid w:val="00677F0F"/>
    <w:rsid w:val="00695D7C"/>
    <w:rsid w:val="006A3206"/>
    <w:rsid w:val="006A35A2"/>
    <w:rsid w:val="006B11C1"/>
    <w:rsid w:val="006B6054"/>
    <w:rsid w:val="006B6814"/>
    <w:rsid w:val="006C1828"/>
    <w:rsid w:val="006C7BBD"/>
    <w:rsid w:val="006D2C4A"/>
    <w:rsid w:val="006E283F"/>
    <w:rsid w:val="006E4EC6"/>
    <w:rsid w:val="006E6FCB"/>
    <w:rsid w:val="006E77FB"/>
    <w:rsid w:val="00710929"/>
    <w:rsid w:val="007136E0"/>
    <w:rsid w:val="00713D12"/>
    <w:rsid w:val="00716BD7"/>
    <w:rsid w:val="00716C06"/>
    <w:rsid w:val="0072084C"/>
    <w:rsid w:val="007211B1"/>
    <w:rsid w:val="00721973"/>
    <w:rsid w:val="00723218"/>
    <w:rsid w:val="0072384D"/>
    <w:rsid w:val="00730EE9"/>
    <w:rsid w:val="00732A08"/>
    <w:rsid w:val="0073397D"/>
    <w:rsid w:val="00737F97"/>
    <w:rsid w:val="00740786"/>
    <w:rsid w:val="007454D7"/>
    <w:rsid w:val="007513BB"/>
    <w:rsid w:val="00751C5F"/>
    <w:rsid w:val="00751CA3"/>
    <w:rsid w:val="0075282E"/>
    <w:rsid w:val="00753072"/>
    <w:rsid w:val="00753A2D"/>
    <w:rsid w:val="00753CA3"/>
    <w:rsid w:val="00756491"/>
    <w:rsid w:val="007576AE"/>
    <w:rsid w:val="007614B6"/>
    <w:rsid w:val="007644A9"/>
    <w:rsid w:val="00771888"/>
    <w:rsid w:val="00771ED2"/>
    <w:rsid w:val="00774B9B"/>
    <w:rsid w:val="0077621C"/>
    <w:rsid w:val="00776623"/>
    <w:rsid w:val="0078166E"/>
    <w:rsid w:val="00791B01"/>
    <w:rsid w:val="00792532"/>
    <w:rsid w:val="00792B91"/>
    <w:rsid w:val="007936D3"/>
    <w:rsid w:val="00794B37"/>
    <w:rsid w:val="007966C0"/>
    <w:rsid w:val="007A13E0"/>
    <w:rsid w:val="007A23BB"/>
    <w:rsid w:val="007A5AF0"/>
    <w:rsid w:val="007A5DC6"/>
    <w:rsid w:val="007A64CF"/>
    <w:rsid w:val="007B376D"/>
    <w:rsid w:val="007C0621"/>
    <w:rsid w:val="007C1A2E"/>
    <w:rsid w:val="007C51E9"/>
    <w:rsid w:val="007C5786"/>
    <w:rsid w:val="007C664B"/>
    <w:rsid w:val="007C7CAA"/>
    <w:rsid w:val="007D0D68"/>
    <w:rsid w:val="007D7873"/>
    <w:rsid w:val="007E348C"/>
    <w:rsid w:val="007E45F1"/>
    <w:rsid w:val="007F16D3"/>
    <w:rsid w:val="007F59F0"/>
    <w:rsid w:val="007F5CE5"/>
    <w:rsid w:val="00810C15"/>
    <w:rsid w:val="0081450C"/>
    <w:rsid w:val="00817870"/>
    <w:rsid w:val="00821296"/>
    <w:rsid w:val="00822325"/>
    <w:rsid w:val="0082332F"/>
    <w:rsid w:val="008234DA"/>
    <w:rsid w:val="00824596"/>
    <w:rsid w:val="00834113"/>
    <w:rsid w:val="0083488B"/>
    <w:rsid w:val="00844757"/>
    <w:rsid w:val="00845309"/>
    <w:rsid w:val="008456E0"/>
    <w:rsid w:val="008464F8"/>
    <w:rsid w:val="00850D63"/>
    <w:rsid w:val="00851149"/>
    <w:rsid w:val="008524A0"/>
    <w:rsid w:val="00853958"/>
    <w:rsid w:val="008605E0"/>
    <w:rsid w:val="00860FB1"/>
    <w:rsid w:val="00863E37"/>
    <w:rsid w:val="00864138"/>
    <w:rsid w:val="00865738"/>
    <w:rsid w:val="008804F2"/>
    <w:rsid w:val="0088279B"/>
    <w:rsid w:val="00882F6C"/>
    <w:rsid w:val="008864B2"/>
    <w:rsid w:val="00890EB6"/>
    <w:rsid w:val="0089241F"/>
    <w:rsid w:val="00896003"/>
    <w:rsid w:val="008A083D"/>
    <w:rsid w:val="008A4A7F"/>
    <w:rsid w:val="008B53AB"/>
    <w:rsid w:val="008C2828"/>
    <w:rsid w:val="008C7D6C"/>
    <w:rsid w:val="008D0DB8"/>
    <w:rsid w:val="008D11CB"/>
    <w:rsid w:val="008D6C51"/>
    <w:rsid w:val="008E146B"/>
    <w:rsid w:val="008F7BD6"/>
    <w:rsid w:val="00901127"/>
    <w:rsid w:val="0090133C"/>
    <w:rsid w:val="00901EA1"/>
    <w:rsid w:val="00913879"/>
    <w:rsid w:val="00916BFC"/>
    <w:rsid w:val="0092120C"/>
    <w:rsid w:val="0092275A"/>
    <w:rsid w:val="009316E2"/>
    <w:rsid w:val="0093724C"/>
    <w:rsid w:val="009378BC"/>
    <w:rsid w:val="00940D21"/>
    <w:rsid w:val="00945E10"/>
    <w:rsid w:val="00947C78"/>
    <w:rsid w:val="00950E15"/>
    <w:rsid w:val="00952CBC"/>
    <w:rsid w:val="00957532"/>
    <w:rsid w:val="00957F1F"/>
    <w:rsid w:val="00960CF9"/>
    <w:rsid w:val="00960D8F"/>
    <w:rsid w:val="009628D0"/>
    <w:rsid w:val="00971997"/>
    <w:rsid w:val="00973582"/>
    <w:rsid w:val="0097379A"/>
    <w:rsid w:val="00976C90"/>
    <w:rsid w:val="009814CF"/>
    <w:rsid w:val="009A3046"/>
    <w:rsid w:val="009A4EB1"/>
    <w:rsid w:val="009B5CE6"/>
    <w:rsid w:val="009C277C"/>
    <w:rsid w:val="009C3000"/>
    <w:rsid w:val="009C3ED5"/>
    <w:rsid w:val="009D60A3"/>
    <w:rsid w:val="009E3479"/>
    <w:rsid w:val="009E4669"/>
    <w:rsid w:val="009E5A17"/>
    <w:rsid w:val="009F13A7"/>
    <w:rsid w:val="009F2C4E"/>
    <w:rsid w:val="009F477E"/>
    <w:rsid w:val="009F4C87"/>
    <w:rsid w:val="009F55F1"/>
    <w:rsid w:val="00A00001"/>
    <w:rsid w:val="00A05ABA"/>
    <w:rsid w:val="00A065A3"/>
    <w:rsid w:val="00A113CB"/>
    <w:rsid w:val="00A11F98"/>
    <w:rsid w:val="00A140C6"/>
    <w:rsid w:val="00A142CC"/>
    <w:rsid w:val="00A1695F"/>
    <w:rsid w:val="00A2158C"/>
    <w:rsid w:val="00A22C40"/>
    <w:rsid w:val="00A306FC"/>
    <w:rsid w:val="00A31F1F"/>
    <w:rsid w:val="00A33E72"/>
    <w:rsid w:val="00A33F35"/>
    <w:rsid w:val="00A36399"/>
    <w:rsid w:val="00A40E41"/>
    <w:rsid w:val="00A514B7"/>
    <w:rsid w:val="00A55014"/>
    <w:rsid w:val="00A61ED3"/>
    <w:rsid w:val="00A643CA"/>
    <w:rsid w:val="00A77D22"/>
    <w:rsid w:val="00A81612"/>
    <w:rsid w:val="00A8660E"/>
    <w:rsid w:val="00A938C5"/>
    <w:rsid w:val="00A9410C"/>
    <w:rsid w:val="00A94E50"/>
    <w:rsid w:val="00AA56E1"/>
    <w:rsid w:val="00AA5C8B"/>
    <w:rsid w:val="00AA627B"/>
    <w:rsid w:val="00AB7096"/>
    <w:rsid w:val="00AC030B"/>
    <w:rsid w:val="00AC5AC7"/>
    <w:rsid w:val="00AD11D1"/>
    <w:rsid w:val="00AD4832"/>
    <w:rsid w:val="00AE1636"/>
    <w:rsid w:val="00AF5DE2"/>
    <w:rsid w:val="00AF6D65"/>
    <w:rsid w:val="00B011B6"/>
    <w:rsid w:val="00B01F69"/>
    <w:rsid w:val="00B02FC2"/>
    <w:rsid w:val="00B043EE"/>
    <w:rsid w:val="00B0708D"/>
    <w:rsid w:val="00B12789"/>
    <w:rsid w:val="00B21374"/>
    <w:rsid w:val="00B2405E"/>
    <w:rsid w:val="00B25732"/>
    <w:rsid w:val="00B32DD1"/>
    <w:rsid w:val="00B33CA4"/>
    <w:rsid w:val="00B35C11"/>
    <w:rsid w:val="00B372AC"/>
    <w:rsid w:val="00B402C3"/>
    <w:rsid w:val="00B41720"/>
    <w:rsid w:val="00B50683"/>
    <w:rsid w:val="00B56DF3"/>
    <w:rsid w:val="00B57926"/>
    <w:rsid w:val="00B57F3B"/>
    <w:rsid w:val="00B63B26"/>
    <w:rsid w:val="00B63BC5"/>
    <w:rsid w:val="00B668CD"/>
    <w:rsid w:val="00B66B04"/>
    <w:rsid w:val="00B71B32"/>
    <w:rsid w:val="00B837FB"/>
    <w:rsid w:val="00B83B4D"/>
    <w:rsid w:val="00B93A17"/>
    <w:rsid w:val="00BA5147"/>
    <w:rsid w:val="00BA5E37"/>
    <w:rsid w:val="00BA6109"/>
    <w:rsid w:val="00BA7744"/>
    <w:rsid w:val="00BA7A93"/>
    <w:rsid w:val="00BB08B0"/>
    <w:rsid w:val="00BB4D81"/>
    <w:rsid w:val="00BB763C"/>
    <w:rsid w:val="00BC0BFB"/>
    <w:rsid w:val="00BD2FAE"/>
    <w:rsid w:val="00BD3829"/>
    <w:rsid w:val="00BE000D"/>
    <w:rsid w:val="00BE0839"/>
    <w:rsid w:val="00BE56CA"/>
    <w:rsid w:val="00BF2B0F"/>
    <w:rsid w:val="00BF2D36"/>
    <w:rsid w:val="00C01944"/>
    <w:rsid w:val="00C055F9"/>
    <w:rsid w:val="00C06269"/>
    <w:rsid w:val="00C13CAE"/>
    <w:rsid w:val="00C145DF"/>
    <w:rsid w:val="00C17D9C"/>
    <w:rsid w:val="00C21181"/>
    <w:rsid w:val="00C30E1E"/>
    <w:rsid w:val="00C34C24"/>
    <w:rsid w:val="00C36ABA"/>
    <w:rsid w:val="00C44888"/>
    <w:rsid w:val="00C52069"/>
    <w:rsid w:val="00C52871"/>
    <w:rsid w:val="00C52DD0"/>
    <w:rsid w:val="00C53257"/>
    <w:rsid w:val="00C53AF3"/>
    <w:rsid w:val="00C656C4"/>
    <w:rsid w:val="00C66A47"/>
    <w:rsid w:val="00C67BB6"/>
    <w:rsid w:val="00C709EB"/>
    <w:rsid w:val="00C71736"/>
    <w:rsid w:val="00C72B4F"/>
    <w:rsid w:val="00C74122"/>
    <w:rsid w:val="00C82EAA"/>
    <w:rsid w:val="00C87451"/>
    <w:rsid w:val="00C874D9"/>
    <w:rsid w:val="00C95A54"/>
    <w:rsid w:val="00CA5A04"/>
    <w:rsid w:val="00CB33DF"/>
    <w:rsid w:val="00CB378A"/>
    <w:rsid w:val="00CB44CA"/>
    <w:rsid w:val="00CB4C36"/>
    <w:rsid w:val="00CB521F"/>
    <w:rsid w:val="00CC5181"/>
    <w:rsid w:val="00CD10BD"/>
    <w:rsid w:val="00CD28A1"/>
    <w:rsid w:val="00CD7011"/>
    <w:rsid w:val="00CE28F2"/>
    <w:rsid w:val="00CF02BB"/>
    <w:rsid w:val="00CF16A3"/>
    <w:rsid w:val="00CF3502"/>
    <w:rsid w:val="00D0239E"/>
    <w:rsid w:val="00D04E7C"/>
    <w:rsid w:val="00D05CFE"/>
    <w:rsid w:val="00D05EE6"/>
    <w:rsid w:val="00D129A9"/>
    <w:rsid w:val="00D207DA"/>
    <w:rsid w:val="00D220ED"/>
    <w:rsid w:val="00D260D0"/>
    <w:rsid w:val="00D2629C"/>
    <w:rsid w:val="00D31092"/>
    <w:rsid w:val="00D3125C"/>
    <w:rsid w:val="00D319E1"/>
    <w:rsid w:val="00D32A36"/>
    <w:rsid w:val="00D36E80"/>
    <w:rsid w:val="00D42E90"/>
    <w:rsid w:val="00D45E63"/>
    <w:rsid w:val="00D46C63"/>
    <w:rsid w:val="00D471D5"/>
    <w:rsid w:val="00D478DD"/>
    <w:rsid w:val="00D514D7"/>
    <w:rsid w:val="00D57745"/>
    <w:rsid w:val="00D617C9"/>
    <w:rsid w:val="00D65689"/>
    <w:rsid w:val="00D65B6D"/>
    <w:rsid w:val="00D66DFD"/>
    <w:rsid w:val="00D71C75"/>
    <w:rsid w:val="00D9269D"/>
    <w:rsid w:val="00DA6DEB"/>
    <w:rsid w:val="00DB08A2"/>
    <w:rsid w:val="00DB1C69"/>
    <w:rsid w:val="00DB2009"/>
    <w:rsid w:val="00DB5258"/>
    <w:rsid w:val="00DB5BDF"/>
    <w:rsid w:val="00DB75CC"/>
    <w:rsid w:val="00DC12BA"/>
    <w:rsid w:val="00DC1CD3"/>
    <w:rsid w:val="00DC206D"/>
    <w:rsid w:val="00DC208A"/>
    <w:rsid w:val="00DC401B"/>
    <w:rsid w:val="00DE25A3"/>
    <w:rsid w:val="00DE2A6F"/>
    <w:rsid w:val="00DE3841"/>
    <w:rsid w:val="00DE403C"/>
    <w:rsid w:val="00DE5554"/>
    <w:rsid w:val="00DE6A83"/>
    <w:rsid w:val="00DF4729"/>
    <w:rsid w:val="00DF4A80"/>
    <w:rsid w:val="00E10828"/>
    <w:rsid w:val="00E11811"/>
    <w:rsid w:val="00E1234F"/>
    <w:rsid w:val="00E24ADB"/>
    <w:rsid w:val="00E27205"/>
    <w:rsid w:val="00E272E4"/>
    <w:rsid w:val="00E2776B"/>
    <w:rsid w:val="00E27C29"/>
    <w:rsid w:val="00E309DD"/>
    <w:rsid w:val="00E3153E"/>
    <w:rsid w:val="00E31E83"/>
    <w:rsid w:val="00E35CCC"/>
    <w:rsid w:val="00E3659E"/>
    <w:rsid w:val="00E43A4F"/>
    <w:rsid w:val="00E46651"/>
    <w:rsid w:val="00E51526"/>
    <w:rsid w:val="00E51943"/>
    <w:rsid w:val="00E52849"/>
    <w:rsid w:val="00E6097D"/>
    <w:rsid w:val="00E63003"/>
    <w:rsid w:val="00E636D4"/>
    <w:rsid w:val="00E70F7C"/>
    <w:rsid w:val="00E7370A"/>
    <w:rsid w:val="00E75526"/>
    <w:rsid w:val="00E772E5"/>
    <w:rsid w:val="00E83F80"/>
    <w:rsid w:val="00E87344"/>
    <w:rsid w:val="00E91656"/>
    <w:rsid w:val="00E926C0"/>
    <w:rsid w:val="00EA3B01"/>
    <w:rsid w:val="00EA57B0"/>
    <w:rsid w:val="00EB0727"/>
    <w:rsid w:val="00EB239D"/>
    <w:rsid w:val="00EB7DFA"/>
    <w:rsid w:val="00EC02E3"/>
    <w:rsid w:val="00EC0E61"/>
    <w:rsid w:val="00EC33AE"/>
    <w:rsid w:val="00EC79E7"/>
    <w:rsid w:val="00EE1FBB"/>
    <w:rsid w:val="00EE6B24"/>
    <w:rsid w:val="00EF6E58"/>
    <w:rsid w:val="00F05394"/>
    <w:rsid w:val="00F13E19"/>
    <w:rsid w:val="00F14B7E"/>
    <w:rsid w:val="00F1570F"/>
    <w:rsid w:val="00F24900"/>
    <w:rsid w:val="00F253D8"/>
    <w:rsid w:val="00F304FB"/>
    <w:rsid w:val="00F34442"/>
    <w:rsid w:val="00F420FD"/>
    <w:rsid w:val="00F442EA"/>
    <w:rsid w:val="00F46FF1"/>
    <w:rsid w:val="00F509FD"/>
    <w:rsid w:val="00F54458"/>
    <w:rsid w:val="00F56A5D"/>
    <w:rsid w:val="00F608A4"/>
    <w:rsid w:val="00F61FCA"/>
    <w:rsid w:val="00F6326B"/>
    <w:rsid w:val="00F67E9E"/>
    <w:rsid w:val="00F736E5"/>
    <w:rsid w:val="00F747F4"/>
    <w:rsid w:val="00F8078A"/>
    <w:rsid w:val="00F9578E"/>
    <w:rsid w:val="00FA7389"/>
    <w:rsid w:val="00FB0595"/>
    <w:rsid w:val="00FB7E9D"/>
    <w:rsid w:val="00FC61F1"/>
    <w:rsid w:val="00FC7EA8"/>
    <w:rsid w:val="00FD3AAA"/>
    <w:rsid w:val="00FD66F0"/>
    <w:rsid w:val="00FD6C43"/>
    <w:rsid w:val="00FD7A91"/>
    <w:rsid w:val="00FE1428"/>
    <w:rsid w:val="00FE1866"/>
    <w:rsid w:val="00FF10DE"/>
    <w:rsid w:val="00FF60FE"/>
    <w:rsid w:val="00FF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5:docId w15:val="{41E880FE-0FFF-4DFE-81A0-F2489C95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708D"/>
    <w:rPr>
      <w:rFonts w:ascii="Verdana" w:hAnsi="Verdana" w:cs="Verdana"/>
      <w:sz w:val="18"/>
      <w:szCs w:val="18"/>
      <w:lang w:eastAsia="zh-CN"/>
    </w:rPr>
  </w:style>
  <w:style w:type="paragraph" w:styleId="Heading1">
    <w:name w:val="heading 1"/>
    <w:basedOn w:val="No-numheading1Agency"/>
    <w:next w:val="BodytextAgency"/>
    <w:qFormat/>
    <w:rsid w:val="00B0708D"/>
    <w:rPr>
      <w:noProof/>
    </w:rPr>
  </w:style>
  <w:style w:type="paragraph" w:styleId="Heading2">
    <w:name w:val="heading 2"/>
    <w:basedOn w:val="No-numheading2Agency"/>
    <w:next w:val="BodytextAgency"/>
    <w:qFormat/>
    <w:rsid w:val="00B0708D"/>
  </w:style>
  <w:style w:type="paragraph" w:styleId="Heading3">
    <w:name w:val="heading 3"/>
    <w:basedOn w:val="No-numheading3Agency"/>
    <w:next w:val="BodytextAgency"/>
    <w:qFormat/>
    <w:rsid w:val="00B0708D"/>
  </w:style>
  <w:style w:type="paragraph" w:styleId="Heading4">
    <w:name w:val="heading 4"/>
    <w:basedOn w:val="No-numheading4Agency"/>
    <w:next w:val="BodytextAgency"/>
    <w:qFormat/>
    <w:rsid w:val="00B0708D"/>
  </w:style>
  <w:style w:type="paragraph" w:styleId="Heading5">
    <w:name w:val="heading 5"/>
    <w:basedOn w:val="Normal"/>
    <w:next w:val="Normal"/>
    <w:qFormat/>
    <w:rsid w:val="00B0708D"/>
    <w:pPr>
      <w:keepNext/>
      <w:spacing w:before="280" w:after="220"/>
      <w:outlineLvl w:val="4"/>
    </w:pPr>
    <w:rPr>
      <w:rFonts w:eastAsia="Verdana" w:cs="Arial"/>
      <w:b/>
      <w:bCs/>
      <w:i/>
      <w:kern w:val="32"/>
      <w:lang w:eastAsia="en-GB"/>
    </w:rPr>
  </w:style>
  <w:style w:type="paragraph" w:styleId="Heading6">
    <w:name w:val="heading 6"/>
    <w:basedOn w:val="No-numheading6Agency"/>
    <w:next w:val="BodytextAgency"/>
    <w:qFormat/>
    <w:rsid w:val="00B0708D"/>
  </w:style>
  <w:style w:type="paragraph" w:styleId="Heading7">
    <w:name w:val="heading 7"/>
    <w:basedOn w:val="No-numheading7Agency"/>
    <w:next w:val="BodytextAgency"/>
    <w:qFormat/>
    <w:rsid w:val="00B0708D"/>
  </w:style>
  <w:style w:type="paragraph" w:styleId="Heading8">
    <w:name w:val="heading 8"/>
    <w:basedOn w:val="No-numheading8Agency"/>
    <w:next w:val="BodytextAgency"/>
    <w:qFormat/>
    <w:rsid w:val="00B0708D"/>
  </w:style>
  <w:style w:type="paragraph" w:styleId="Heading9">
    <w:name w:val="heading 9"/>
    <w:basedOn w:val="No-numheading9Agency"/>
    <w:next w:val="BodytextAgency"/>
    <w:qFormat/>
    <w:rsid w:val="00B070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0708D"/>
    <w:pPr>
      <w:tabs>
        <w:tab w:val="center" w:pos="4153"/>
        <w:tab w:val="right" w:pos="8306"/>
      </w:tabs>
    </w:pPr>
    <w:rPr>
      <w:rFonts w:ascii="Arial" w:eastAsia="Times New Roman" w:hAnsi="Arial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B0708D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PageNumber">
    <w:name w:val="page number"/>
    <w:basedOn w:val="DefaultParagraphFont"/>
    <w:semiHidden/>
    <w:rsid w:val="00B0708D"/>
  </w:style>
  <w:style w:type="paragraph" w:customStyle="1" w:styleId="FooterAgency">
    <w:name w:val="Footer (Agency)"/>
    <w:basedOn w:val="Normal"/>
    <w:link w:val="FooterAgencyCharChar"/>
    <w:rsid w:val="00623094"/>
    <w:rPr>
      <w:rFonts w:eastAsia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al"/>
    <w:link w:val="FooterblueAgencyCharChar"/>
    <w:rsid w:val="00623094"/>
    <w:rPr>
      <w:rFonts w:eastAsia="Verdana"/>
      <w:b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TableNormal"/>
    <w:semiHidden/>
    <w:rsid w:val="00B0708D"/>
    <w:rPr>
      <w:rFonts w:ascii="Verdana" w:hAnsi="Verdana"/>
    </w:rPr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623094"/>
    <w:rPr>
      <w:rFonts w:ascii="Verdana" w:eastAsia="Verdana" w:hAnsi="Verdana" w:cs="Verdana"/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B0708D"/>
    <w:pPr>
      <w:tabs>
        <w:tab w:val="right" w:pos="9781"/>
      </w:tabs>
      <w:jc w:val="right"/>
    </w:pPr>
    <w:rPr>
      <w:rFonts w:eastAsia="Verdana"/>
      <w:noProof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link w:val="PagenumberAgency"/>
    <w:rsid w:val="00B0708D"/>
    <w:rPr>
      <w:rFonts w:ascii="Verdana" w:eastAsia="Verdana" w:hAnsi="Verdana" w:cs="Verdana"/>
      <w:color w:val="6D6F71"/>
      <w:sz w:val="14"/>
      <w:szCs w:val="14"/>
    </w:rPr>
  </w:style>
  <w:style w:type="table" w:customStyle="1" w:styleId="TablegridAgencyblank">
    <w:name w:val="Table grid (Agency) blank"/>
    <w:basedOn w:val="TableNormal"/>
    <w:semiHidden/>
    <w:rsid w:val="00B0708D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blueAgencyCharChar">
    <w:name w:val="Footer blue (Agency) Char Char"/>
    <w:link w:val="FooterblueAgency"/>
    <w:rsid w:val="00623094"/>
    <w:rPr>
      <w:rFonts w:ascii="Verdana" w:eastAsia="Verdana" w:hAnsi="Verdana" w:cs="Verdana"/>
      <w:b/>
      <w:color w:val="003399"/>
      <w:sz w:val="13"/>
      <w:szCs w:val="14"/>
    </w:rPr>
  </w:style>
  <w:style w:type="paragraph" w:styleId="BodyText">
    <w:name w:val="Body Text"/>
    <w:basedOn w:val="Normal"/>
    <w:semiHidden/>
    <w:rsid w:val="00B0708D"/>
    <w:pPr>
      <w:spacing w:after="140" w:line="280" w:lineRule="atLeast"/>
    </w:pPr>
  </w:style>
  <w:style w:type="paragraph" w:customStyle="1" w:styleId="BodytextAgency">
    <w:name w:val="Body text (Agency)"/>
    <w:basedOn w:val="Normal"/>
    <w:link w:val="BodytextAgencyChar"/>
    <w:qFormat/>
    <w:rsid w:val="00B0708D"/>
    <w:pPr>
      <w:spacing w:after="140" w:line="280" w:lineRule="atLeast"/>
    </w:pPr>
    <w:rPr>
      <w:rFonts w:eastAsia="Verdana" w:cs="Times New Roman"/>
      <w:lang w:eastAsia="x-none"/>
    </w:rPr>
  </w:style>
  <w:style w:type="numbering" w:customStyle="1" w:styleId="BulletsAgency">
    <w:name w:val="Bullets (Agency)"/>
    <w:basedOn w:val="NoList"/>
    <w:rsid w:val="00B0708D"/>
    <w:pPr>
      <w:numPr>
        <w:numId w:val="1"/>
      </w:numPr>
    </w:pPr>
  </w:style>
  <w:style w:type="paragraph" w:customStyle="1" w:styleId="DisclaimerAgency">
    <w:name w:val="Disclaimer (Agency)"/>
    <w:basedOn w:val="Normal"/>
    <w:semiHidden/>
    <w:rsid w:val="00B0708D"/>
    <w:pPr>
      <w:tabs>
        <w:tab w:val="center" w:pos="4320"/>
        <w:tab w:val="right" w:pos="8640"/>
      </w:tabs>
      <w:spacing w:after="57" w:line="150" w:lineRule="exact"/>
    </w:pPr>
    <w:rPr>
      <w:rFonts w:eastAsia="Verdana"/>
      <w:noProof/>
      <w:snapToGrid w:val="0"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al"/>
    <w:next w:val="BodytextAgency"/>
    <w:rsid w:val="00B0708D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rsid w:val="00B0708D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BodytextAgency"/>
    <w:link w:val="DraftingNotesAgencyChar"/>
    <w:qFormat/>
    <w:rsid w:val="00B0708D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x-none"/>
    </w:rPr>
  </w:style>
  <w:style w:type="character" w:styleId="EndnoteReference">
    <w:name w:val="endnote reference"/>
    <w:semiHidden/>
    <w:rsid w:val="00B0708D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B0708D"/>
    <w:rPr>
      <w:rFonts w:ascii="Verdana" w:hAnsi="Verdana"/>
      <w:vertAlign w:val="superscript"/>
    </w:rPr>
  </w:style>
  <w:style w:type="paragraph" w:styleId="EndnoteText">
    <w:name w:val="endnote text"/>
    <w:basedOn w:val="Normal"/>
    <w:semiHidden/>
    <w:rsid w:val="00B0708D"/>
    <w:rPr>
      <w:rFonts w:eastAsia="Verdana"/>
      <w:sz w:val="15"/>
      <w:szCs w:val="15"/>
      <w:lang w:eastAsia="en-GB"/>
    </w:rPr>
  </w:style>
  <w:style w:type="paragraph" w:customStyle="1" w:styleId="EndnotetextAgency">
    <w:name w:val="Endnote text (Agency)"/>
    <w:basedOn w:val="Normal"/>
    <w:semiHidden/>
    <w:rsid w:val="00B0708D"/>
    <w:rPr>
      <w:rFonts w:eastAsia="Verdana"/>
      <w:sz w:val="15"/>
      <w:lang w:eastAsia="en-GB"/>
    </w:rPr>
  </w:style>
  <w:style w:type="paragraph" w:customStyle="1" w:styleId="FigureAgency">
    <w:name w:val="Figure (Agency)"/>
    <w:basedOn w:val="Normal"/>
    <w:next w:val="BodytextAgency"/>
    <w:semiHidden/>
    <w:rsid w:val="00B0708D"/>
    <w:pPr>
      <w:jc w:val="center"/>
    </w:pPr>
  </w:style>
  <w:style w:type="paragraph" w:customStyle="1" w:styleId="FigureheadingAgency">
    <w:name w:val="Figure heading (Agency)"/>
    <w:basedOn w:val="Normal"/>
    <w:next w:val="FigureAgency"/>
    <w:semiHidden/>
    <w:rsid w:val="00B0708D"/>
    <w:pPr>
      <w:keepNext/>
      <w:numPr>
        <w:numId w:val="3"/>
      </w:numPr>
      <w:spacing w:before="240" w:after="120"/>
    </w:pPr>
  </w:style>
  <w:style w:type="character" w:styleId="FootnoteReference">
    <w:name w:val="footnote reference"/>
    <w:semiHidden/>
    <w:rsid w:val="00B0708D"/>
    <w:rPr>
      <w:rFonts w:ascii="Verdana" w:hAnsi="Verdana"/>
      <w:vertAlign w:val="superscript"/>
    </w:rPr>
  </w:style>
  <w:style w:type="character" w:customStyle="1" w:styleId="FootnotereferenceAgency">
    <w:name w:val="Footnote reference (Agency)"/>
    <w:semiHidden/>
    <w:rsid w:val="00B0708D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semiHidden/>
    <w:rsid w:val="00B0708D"/>
    <w:rPr>
      <w:rFonts w:eastAsia="Verdana"/>
      <w:sz w:val="15"/>
      <w:szCs w:val="20"/>
      <w:lang w:eastAsia="en-GB"/>
    </w:rPr>
  </w:style>
  <w:style w:type="paragraph" w:customStyle="1" w:styleId="FootnotetextAgency">
    <w:name w:val="Footnote text (Agency)"/>
    <w:basedOn w:val="Normal"/>
    <w:semiHidden/>
    <w:rsid w:val="00B0708D"/>
    <w:rPr>
      <w:rFonts w:eastAsia="Verdana"/>
      <w:sz w:val="15"/>
      <w:lang w:eastAsia="en-GB"/>
    </w:rPr>
  </w:style>
  <w:style w:type="paragraph" w:customStyle="1" w:styleId="HeaderAgency">
    <w:name w:val="Header (Agency)"/>
    <w:basedOn w:val="Normal"/>
    <w:semiHidden/>
    <w:rsid w:val="00B0708D"/>
    <w:rPr>
      <w:rFonts w:eastAsia="Verdana"/>
      <w:lang w:eastAsia="en-GB"/>
    </w:rPr>
  </w:style>
  <w:style w:type="paragraph" w:customStyle="1" w:styleId="Heading1Agency">
    <w:name w:val="Heading 1 (Agency)"/>
    <w:basedOn w:val="Normal"/>
    <w:next w:val="BodytextAgency"/>
    <w:rsid w:val="00B0708D"/>
    <w:pPr>
      <w:keepNext/>
      <w:numPr>
        <w:numId w:val="4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rsid w:val="00B0708D"/>
    <w:pPr>
      <w:keepNext/>
      <w:numPr>
        <w:ilvl w:val="1"/>
        <w:numId w:val="4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al"/>
    <w:next w:val="BodytextAgency"/>
    <w:rsid w:val="00B0708D"/>
    <w:pPr>
      <w:keepNext/>
      <w:numPr>
        <w:ilvl w:val="2"/>
        <w:numId w:val="4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semiHidden/>
    <w:rsid w:val="00B0708D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semiHidden/>
    <w:rsid w:val="00B0708D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B0708D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B0708D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B0708D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B0708D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rsid w:val="00B0708D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al"/>
    <w:next w:val="BodytextAgency"/>
    <w:rsid w:val="00B0708D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link w:val="No-numheading3AgencyChar"/>
    <w:rsid w:val="00B0708D"/>
    <w:pPr>
      <w:numPr>
        <w:ilvl w:val="0"/>
        <w:numId w:val="0"/>
      </w:numPr>
    </w:pPr>
    <w:rPr>
      <w:rFonts w:cs="Times New Roman"/>
      <w:lang w:eastAsia="x-none"/>
    </w:rPr>
  </w:style>
  <w:style w:type="paragraph" w:customStyle="1" w:styleId="No-numheading4Agency">
    <w:name w:val="No-num heading 4 (Agency)"/>
    <w:basedOn w:val="Heading4Agency"/>
    <w:next w:val="BodytextAgency"/>
    <w:semiHidden/>
    <w:rsid w:val="00B0708D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semiHidden/>
    <w:rsid w:val="00B0708D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B0708D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B0708D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B0708D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B0708D"/>
    <w:pPr>
      <w:outlineLvl w:val="8"/>
    </w:pPr>
  </w:style>
  <w:style w:type="paragraph" w:customStyle="1" w:styleId="NormalAgency">
    <w:name w:val="Normal (Agency)"/>
    <w:link w:val="NormalAgencyChar"/>
    <w:rsid w:val="00B0708D"/>
    <w:rPr>
      <w:rFonts w:ascii="Verdana" w:eastAsia="Verdana" w:hAnsi="Verdana" w:cs="Verdana"/>
      <w:sz w:val="18"/>
      <w:szCs w:val="18"/>
    </w:rPr>
  </w:style>
  <w:style w:type="paragraph" w:customStyle="1" w:styleId="No-TOCheadingAgency">
    <w:name w:val="No-TOC heading (Agency)"/>
    <w:basedOn w:val="Normal"/>
    <w:next w:val="Normal"/>
    <w:rsid w:val="00B0708D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NoList"/>
    <w:rsid w:val="00B0708D"/>
    <w:pPr>
      <w:numPr>
        <w:numId w:val="2"/>
      </w:numPr>
    </w:pPr>
  </w:style>
  <w:style w:type="paragraph" w:customStyle="1" w:styleId="RefAgency">
    <w:name w:val="Ref. (Agency)"/>
    <w:basedOn w:val="Normal"/>
    <w:rsid w:val="00B0708D"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B0708D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B0708D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B07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semiHidden/>
    <w:rsid w:val="00B0708D"/>
    <w:pPr>
      <w:keepNext/>
      <w:numPr>
        <w:numId w:val="5"/>
      </w:numPr>
      <w:spacing w:before="240" w:after="120"/>
    </w:pPr>
  </w:style>
  <w:style w:type="paragraph" w:customStyle="1" w:styleId="TableheadingrowsAgency">
    <w:name w:val="Table heading rows (Agency)"/>
    <w:basedOn w:val="BodytextAgency"/>
    <w:semiHidden/>
    <w:rsid w:val="00B0708D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semiHidden/>
    <w:rsid w:val="00B0708D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B0708D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semiHidden/>
    <w:rsid w:val="00B0708D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TOC2">
    <w:name w:val="toc 2"/>
    <w:basedOn w:val="Normal"/>
    <w:next w:val="BodytextAgency"/>
    <w:semiHidden/>
    <w:rsid w:val="00B0708D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3">
    <w:name w:val="toc 3"/>
    <w:basedOn w:val="Normal"/>
    <w:next w:val="BodytextAgency"/>
    <w:semiHidden/>
    <w:rsid w:val="00B0708D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4">
    <w:name w:val="toc 4"/>
    <w:basedOn w:val="Normal"/>
    <w:next w:val="BodytextAgency"/>
    <w:semiHidden/>
    <w:rsid w:val="00B0708D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B0708D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autoRedefine/>
    <w:semiHidden/>
    <w:rsid w:val="00B0708D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B0708D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B0708D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B0708D"/>
    <w:pPr>
      <w:spacing w:after="57" w:line="240" w:lineRule="exact"/>
    </w:pPr>
    <w:rPr>
      <w:rFonts w:eastAsia="Times New Roman"/>
    </w:rPr>
  </w:style>
  <w:style w:type="character" w:customStyle="1" w:styleId="NormalAgencyChar">
    <w:name w:val="Normal (Agency) Char"/>
    <w:link w:val="NormalAgency"/>
    <w:rsid w:val="00732A08"/>
    <w:rPr>
      <w:rFonts w:ascii="Verdana" w:eastAsia="Verdana" w:hAnsi="Verdana" w:cs="Verdana"/>
      <w:sz w:val="18"/>
      <w:szCs w:val="18"/>
      <w:lang w:val="it-IT" w:eastAsia="en-GB" w:bidi="ar-SA"/>
    </w:rPr>
  </w:style>
  <w:style w:type="character" w:styleId="CommentReference">
    <w:name w:val="annotation reference"/>
    <w:rsid w:val="001C17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179C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1C179C"/>
    <w:rPr>
      <w:rFonts w:ascii="Verdana" w:hAnsi="Verdana" w:cs="Verdana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1C179C"/>
    <w:rPr>
      <w:b/>
      <w:bCs/>
    </w:rPr>
  </w:style>
  <w:style w:type="character" w:customStyle="1" w:styleId="CommentSubjectChar">
    <w:name w:val="Comment Subject Char"/>
    <w:link w:val="CommentSubject"/>
    <w:rsid w:val="001C179C"/>
    <w:rPr>
      <w:rFonts w:ascii="Verdana" w:hAnsi="Verdana" w:cs="Verdana"/>
      <w:b/>
      <w:bCs/>
      <w:lang w:eastAsia="zh-CN"/>
    </w:rPr>
  </w:style>
  <w:style w:type="paragraph" w:styleId="BalloonText">
    <w:name w:val="Balloon Text"/>
    <w:basedOn w:val="Normal"/>
    <w:link w:val="BalloonTextChar"/>
    <w:rsid w:val="001C179C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1C179C"/>
    <w:rPr>
      <w:rFonts w:ascii="Tahoma" w:hAnsi="Tahoma" w:cs="Tahoma"/>
      <w:sz w:val="16"/>
      <w:szCs w:val="16"/>
      <w:lang w:eastAsia="zh-CN"/>
    </w:rPr>
  </w:style>
  <w:style w:type="character" w:customStyle="1" w:styleId="DraftingNotesAgencyChar">
    <w:name w:val="Drafting Notes (Agency) Char"/>
    <w:link w:val="DraftingNotesAgency"/>
    <w:rsid w:val="00512384"/>
    <w:rPr>
      <w:rFonts w:ascii="Courier New" w:eastAsia="Verdana" w:hAnsi="Courier New"/>
      <w:i/>
      <w:color w:val="339966"/>
      <w:sz w:val="22"/>
      <w:szCs w:val="18"/>
    </w:rPr>
  </w:style>
  <w:style w:type="character" w:customStyle="1" w:styleId="BodytextAgencyChar">
    <w:name w:val="Body text (Agency) Char"/>
    <w:link w:val="BodytextAgency"/>
    <w:rsid w:val="00512384"/>
    <w:rPr>
      <w:rFonts w:ascii="Verdana" w:eastAsia="Verdana" w:hAnsi="Verdana" w:cs="Verdana"/>
      <w:sz w:val="18"/>
      <w:szCs w:val="18"/>
    </w:rPr>
  </w:style>
  <w:style w:type="character" w:customStyle="1" w:styleId="No-numheading3AgencyChar">
    <w:name w:val="No-num heading 3 (Agency) Char"/>
    <w:link w:val="No-numheading3Agency"/>
    <w:rsid w:val="00A1695F"/>
    <w:rPr>
      <w:rFonts w:ascii="Verdana" w:eastAsia="Verdana" w:hAnsi="Verdana" w:cs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E926C0"/>
    <w:rPr>
      <w:rFonts w:ascii="Verdana" w:hAnsi="Verdana" w:cs="Verdana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3F6F21"/>
    <w:rPr>
      <w:rFonts w:ascii="Arial" w:eastAsia="Times New Roman" w:hAnsi="Arial" w:cs="Verdana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3936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HannexIVpsur_en</vt:lpstr>
      <vt:lpstr>HannexIVpsur_en</vt:lpstr>
    </vt:vector>
  </TitlesOfParts>
  <Company>CDT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HannexIV_psusa_caps_en_IT_AIFA</dc:title>
  <dc:creator>CDT</dc:creator>
  <cp:lastModifiedBy>Akhtar Tia</cp:lastModifiedBy>
  <cp:revision>3</cp:revision>
  <cp:lastPrinted>2014-01-22T14:19:00Z</cp:lastPrinted>
  <dcterms:created xsi:type="dcterms:W3CDTF">2024-01-17T13:38:00Z</dcterms:created>
  <dcterms:modified xsi:type="dcterms:W3CDTF">2024-01-17T13:38:00Z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05/01/2024 12:35:04</vt:lpwstr>
  </property>
  <property fmtid="{D5CDD505-2E9C-101B-9397-08002B2CF9AE}" pid="6" name="DM_Creator_Name">
    <vt:lpwstr>Akhtar Timea</vt:lpwstr>
  </property>
  <property fmtid="{D5CDD505-2E9C-101B-9397-08002B2CF9AE}" pid="7" name="DM_DocRefId">
    <vt:lpwstr>EMA/6597/2024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Legal</vt:lpwstr>
  </property>
  <property fmtid="{D5CDD505-2E9C-101B-9397-08002B2CF9AE}" pid="11" name="DM_emea_doc_lang">
    <vt:lpwstr/>
  </property>
  <property fmtid="{D5CDD505-2E9C-101B-9397-08002B2CF9AE}" pid="12" name="DM_emea_doc_number">
    <vt:lpwstr>15862</vt:lpwstr>
  </property>
  <property fmtid="{D5CDD505-2E9C-101B-9397-08002B2CF9AE}" pid="13" name="DM_emea_doc_ref_id">
    <vt:lpwstr>EMA/6597/2024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05/01/2024 12:35:04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05/01/2024 12:35:04</vt:lpwstr>
  </property>
  <property fmtid="{D5CDD505-2E9C-101B-9397-08002B2CF9AE}" pid="36" name="DM_Name">
    <vt:lpwstr>HannexIV_psusa_caps_en_IT_AIFA</vt:lpwstr>
  </property>
  <property fmtid="{D5CDD505-2E9C-101B-9397-08002B2CF9AE}" pid="37" name="DM_Owner">
    <vt:lpwstr>Boone Hilde</vt:lpwstr>
  </property>
  <property fmtid="{D5CDD505-2E9C-101B-9397-08002B2CF9AE}" pid="38" name="DM_Path">
    <vt:lpwstr>/02b. Administration of Scientific Meeting/WPs SAGs DGs and other WGs/CxMP - QRD/3. Other activities/02. Procedures/02. Annexes and appendices/01. Annexes to PI/Annex PSUSA CAPs (Annex IV) templates/2023-10 Update/PSUSA CAP tracked files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Text">
    <vt:lpwstr> </vt:lpwstr>
  </property>
  <property fmtid="{D5CDD505-2E9C-101B-9397-08002B2CF9AE}" pid="45" name="EMEADocRefFull">
    <vt:lpwstr>EMEA/xxxx/xx/EN</vt:lpwstr>
  </property>
  <property fmtid="{D5CDD505-2E9C-101B-9397-08002B2CF9AE}" pid="46" name="_NewReviewCycle">
    <vt:lpwstr/>
  </property>
  <property fmtid="{D5CDD505-2E9C-101B-9397-08002B2CF9AE}" pid="47" name="MSIP_Label_0eea11ca-d417-4147-80ed-01a58412c458_Enabled">
    <vt:lpwstr>true</vt:lpwstr>
  </property>
  <property fmtid="{D5CDD505-2E9C-101B-9397-08002B2CF9AE}" pid="48" name="MSIP_Label_0eea11ca-d417-4147-80ed-01a58412c458_SetDate">
    <vt:lpwstr>2024-01-17T13:38:46Z</vt:lpwstr>
  </property>
  <property fmtid="{D5CDD505-2E9C-101B-9397-08002B2CF9AE}" pid="49" name="MSIP_Label_0eea11ca-d417-4147-80ed-01a58412c458_Method">
    <vt:lpwstr>Standard</vt:lpwstr>
  </property>
  <property fmtid="{D5CDD505-2E9C-101B-9397-08002B2CF9AE}" pid="50" name="MSIP_Label_0eea11ca-d417-4147-80ed-01a58412c458_Name">
    <vt:lpwstr>0eea11ca-d417-4147-80ed-01a58412c458</vt:lpwstr>
  </property>
  <property fmtid="{D5CDD505-2E9C-101B-9397-08002B2CF9AE}" pid="51" name="MSIP_Label_0eea11ca-d417-4147-80ed-01a58412c458_SiteId">
    <vt:lpwstr>bc9dc15c-61bc-4f03-b60b-e5b6d8922839</vt:lpwstr>
  </property>
  <property fmtid="{D5CDD505-2E9C-101B-9397-08002B2CF9AE}" pid="52" name="MSIP_Label_0eea11ca-d417-4147-80ed-01a58412c458_ActionId">
    <vt:lpwstr>119f52c9-80c1-4c09-9188-32bf20fa6f93</vt:lpwstr>
  </property>
  <property fmtid="{D5CDD505-2E9C-101B-9397-08002B2CF9AE}" pid="53" name="MSIP_Label_0eea11ca-d417-4147-80ed-01a58412c458_ContentBits">
    <vt:lpwstr>2</vt:lpwstr>
  </property>
</Properties>
</file>